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38F5" w14:textId="77777777" w:rsidR="00454DDA" w:rsidRDefault="00454DDA" w:rsidP="00454DDA">
      <w:pPr>
        <w:keepNext w:val="0"/>
        <w:jc w:val="right"/>
        <w:rPr>
          <w:rFonts w:ascii="Verdana" w:eastAsia="Times New Roman" w:hAnsi="Verdana" w:cs="Verdana"/>
          <w:color w:val="auto"/>
          <w:sz w:val="18"/>
          <w:szCs w:val="18"/>
          <w:lang w:eastAsia="pl-PL"/>
        </w:rPr>
      </w:pPr>
      <w:bookmarkStart w:id="0" w:name="_Hlk196484380"/>
      <w:bookmarkStart w:id="1" w:name="_Hlk181099853"/>
      <w:r w:rsidRPr="00730963">
        <w:rPr>
          <w:rFonts w:ascii="Verdana" w:eastAsia="Times New Roman" w:hAnsi="Verdana" w:cs="Verdana"/>
          <w:color w:val="auto"/>
          <w:sz w:val="18"/>
          <w:szCs w:val="18"/>
          <w:lang w:eastAsia="pl-PL"/>
        </w:rPr>
        <w:t>Załącznik nr 1</w:t>
      </w:r>
    </w:p>
    <w:p w14:paraId="2767F206" w14:textId="35D85755" w:rsidR="009978B9" w:rsidRPr="00730963" w:rsidRDefault="009978B9" w:rsidP="00454DDA">
      <w:pPr>
        <w:keepNext w:val="0"/>
        <w:jc w:val="right"/>
        <w:rPr>
          <w:rFonts w:ascii="Verdana" w:eastAsia="Times New Roman" w:hAnsi="Verdana" w:cs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 w:cs="Verdana"/>
          <w:color w:val="auto"/>
          <w:sz w:val="18"/>
          <w:szCs w:val="18"/>
          <w:lang w:eastAsia="pl-PL"/>
        </w:rPr>
        <w:t>Formularz ofertowy</w:t>
      </w:r>
    </w:p>
    <w:p w14:paraId="2CDEB684" w14:textId="77777777" w:rsidR="00E25918" w:rsidRPr="00581D6C" w:rsidRDefault="00E25918" w:rsidP="00E25918">
      <w:pPr>
        <w:keepNext w:val="0"/>
        <w:jc w:val="right"/>
        <w:rPr>
          <w:rFonts w:ascii="Verdana" w:eastAsia="Times New Roman" w:hAnsi="Verdana"/>
          <w:color w:val="auto"/>
          <w:sz w:val="20"/>
          <w:szCs w:val="20"/>
          <w:lang w:eastAsia="pl-PL"/>
        </w:rPr>
      </w:pP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5193"/>
      </w:tblGrid>
      <w:tr w:rsidR="001E00B7" w:rsidRPr="00581D6C" w14:paraId="738F5057" w14:textId="77777777" w:rsidTr="00B22BC5">
        <w:trPr>
          <w:trHeight w:val="567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21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NAZWA WYKONAWCY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9816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1A34D402" w14:textId="77777777" w:rsidTr="00B22BC5">
        <w:trPr>
          <w:trHeight w:val="340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1D5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ADRES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05F2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6F63D4FB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01F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KRS: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D472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6F55F1B1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8A88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NIP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6C3B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3F84E9CD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0079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REGON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EE75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4DC73490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3B81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TELEFON, FAKS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C27E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5B2E8CE7" w14:textId="77777777" w:rsidTr="00B22BC5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5B84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E-MAIL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C3AE" w14:textId="77777777" w:rsidR="00E25918" w:rsidRPr="00581D6C" w:rsidRDefault="00E25918" w:rsidP="007C32AA">
            <w:pPr>
              <w:keepNext w:val="0"/>
              <w:tabs>
                <w:tab w:val="left" w:pos="245"/>
              </w:tabs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</w:tbl>
    <w:p w14:paraId="23E05795" w14:textId="77777777" w:rsidR="00E25918" w:rsidRDefault="00E25918" w:rsidP="00B22BC5">
      <w:pPr>
        <w:keepNext w:val="0"/>
        <w:tabs>
          <w:tab w:val="left" w:pos="0"/>
        </w:tabs>
        <w:spacing w:line="360" w:lineRule="auto"/>
        <w:jc w:val="both"/>
        <w:outlineLvl w:val="7"/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</w:pPr>
    </w:p>
    <w:p w14:paraId="1E1D4370" w14:textId="77777777" w:rsidR="009978B9" w:rsidRPr="00581D6C" w:rsidRDefault="009978B9" w:rsidP="00B22BC5">
      <w:pPr>
        <w:keepNext w:val="0"/>
        <w:tabs>
          <w:tab w:val="left" w:pos="0"/>
        </w:tabs>
        <w:spacing w:line="360" w:lineRule="auto"/>
        <w:jc w:val="both"/>
        <w:outlineLvl w:val="7"/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</w:pPr>
    </w:p>
    <w:p w14:paraId="708CBB8E" w14:textId="77777777" w:rsidR="00E25918" w:rsidRPr="00581D6C" w:rsidRDefault="00E25918" w:rsidP="00B22BC5">
      <w:pPr>
        <w:keepNext w:val="0"/>
        <w:tabs>
          <w:tab w:val="left" w:pos="0"/>
        </w:tabs>
        <w:spacing w:line="360" w:lineRule="auto"/>
        <w:jc w:val="both"/>
        <w:outlineLvl w:val="7"/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</w:pPr>
      <w:r w:rsidRPr="00581D6C">
        <w:rPr>
          <w:rFonts w:ascii="Verdana" w:eastAsia="Times New Roman" w:hAnsi="Verdana"/>
          <w:b/>
          <w:i/>
          <w:iCs/>
          <w:color w:val="auto"/>
          <w:sz w:val="16"/>
          <w:lang w:eastAsia="pl-PL"/>
        </w:rPr>
        <w:t>FORMULARZ OFERTOWY</w:t>
      </w:r>
    </w:p>
    <w:p w14:paraId="789A4DD6" w14:textId="77777777" w:rsidR="00466F91" w:rsidRPr="006221EE" w:rsidRDefault="00E25918" w:rsidP="009073C4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Verdana"/>
          <w:b/>
          <w:bCs/>
          <w:color w:val="000000" w:themeColor="text1"/>
          <w:sz w:val="18"/>
          <w:szCs w:val="18"/>
          <w:lang w:eastAsia="ar-SA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Niniejszym, po zapoznaniu się z treścią postępowania i załącznikami pn.:</w:t>
      </w:r>
      <w:r w:rsidR="00AC51AE" w:rsidRPr="00761D7B">
        <w:rPr>
          <w:rFonts w:ascii="Verdana" w:eastAsia="Times New Roman" w:hAnsi="Verdana" w:cs="Verdana"/>
          <w:b/>
          <w:color w:val="auto"/>
          <w:sz w:val="20"/>
          <w:szCs w:val="20"/>
          <w:lang w:eastAsia="ar-SA"/>
        </w:rPr>
        <w:t xml:space="preserve"> </w:t>
      </w:r>
      <w:r w:rsidR="00466F9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Usługa pobrań krwi i pakiet badań diagnostycznych dla uczestników projektu pt. „Wrażliwość receptora androgenowego, zależne od testosteronu kompromisy historii życia charakterystyczne oraz ich znaczenie dla zmienności wieku biologicznego u mężczyzn”</w:t>
      </w:r>
    </w:p>
    <w:p w14:paraId="62041AEA" w14:textId="52A91489" w:rsidR="00E25918" w:rsidRPr="00730963" w:rsidRDefault="00E25918" w:rsidP="00466F91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/>
          <w:bCs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 w:cs="Verdana"/>
          <w:color w:val="auto"/>
          <w:sz w:val="18"/>
          <w:szCs w:val="18"/>
          <w:lang w:eastAsia="ar-SA"/>
        </w:rPr>
        <w:t xml:space="preserve"> </w:t>
      </w:r>
      <w:r w:rsidRPr="00581D6C">
        <w:rPr>
          <w:rFonts w:ascii="Verdana" w:eastAsia="Times New Roman" w:hAnsi="Verdana" w:cs="Verdana"/>
          <w:color w:val="auto"/>
          <w:sz w:val="18"/>
          <w:szCs w:val="18"/>
          <w:lang w:eastAsia="pl-PL"/>
        </w:rPr>
        <w:t>o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świadczamy, że przedmiot zamówienia opisany szczegółowo w zapytaniu ofertowym wraz z</w:t>
      </w:r>
      <w:r w:rsidR="00577F2B">
        <w:rPr>
          <w:rFonts w:ascii="Verdana" w:eastAsia="Times New Roman" w:hAnsi="Verdana"/>
          <w:color w:val="auto"/>
          <w:sz w:val="18"/>
          <w:szCs w:val="18"/>
          <w:lang w:eastAsia="pl-PL"/>
        </w:rPr>
        <w:t> 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załącznikami, zobowiązujemy się zrealizować w zakresie ustalonym w umowie (</w:t>
      </w:r>
      <w:r w:rsidRPr="00581D6C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 xml:space="preserve">do </w:t>
      </w:r>
      <w:r w:rsidR="00577F2B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>24 miesięcy</w:t>
      </w:r>
      <w:r w:rsidRPr="00581D6C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 xml:space="preserve"> 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od dnia podpisania umowy</w:t>
      </w:r>
      <w:r w:rsidR="00730963"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), za</w:t>
      </w: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 xml:space="preserve"> cenę ofertową: </w:t>
      </w:r>
    </w:p>
    <w:p w14:paraId="5289653D" w14:textId="77777777" w:rsidR="00E25918" w:rsidRPr="00730963" w:rsidRDefault="00E25918" w:rsidP="00B22BC5">
      <w:pPr>
        <w:keepNext w:val="0"/>
        <w:spacing w:line="360" w:lineRule="auto"/>
        <w:jc w:val="both"/>
        <w:rPr>
          <w:rFonts w:ascii="Verdana" w:eastAsia="Times New Roman" w:hAnsi="Verdana" w:cs="Arial"/>
          <w:b/>
          <w:bCs/>
          <w:color w:val="auto"/>
          <w:sz w:val="18"/>
          <w:szCs w:val="18"/>
          <w:lang w:eastAsia="pl-PL"/>
        </w:rPr>
      </w:pPr>
      <w:r w:rsidRPr="00730963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 xml:space="preserve">Tabela 1. </w:t>
      </w:r>
    </w:p>
    <w:tbl>
      <w:tblPr>
        <w:tblW w:w="9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5804"/>
        <w:gridCol w:w="3624"/>
      </w:tblGrid>
      <w:tr w:rsidR="001E00B7" w:rsidRPr="00581D6C" w14:paraId="67A3AA9F" w14:textId="77777777" w:rsidTr="00B22BC5">
        <w:trPr>
          <w:gridBefore w:val="2"/>
          <w:wBefore w:w="6311" w:type="dxa"/>
          <w:trHeight w:val="465"/>
          <w:jc w:val="center"/>
        </w:trPr>
        <w:tc>
          <w:tcPr>
            <w:tcW w:w="3624" w:type="dxa"/>
          </w:tcPr>
          <w:p w14:paraId="7BFDB404" w14:textId="77777777" w:rsidR="00E25918" w:rsidRPr="00581D6C" w:rsidRDefault="00E25918" w:rsidP="007C32AA">
            <w:pPr>
              <w:keepNext w:val="0"/>
              <w:jc w:val="both"/>
              <w:rPr>
                <w:rFonts w:ascii="Verdana" w:eastAsia="Times New Roman" w:hAnsi="Verdana"/>
                <w:color w:val="auto"/>
                <w:sz w:val="16"/>
                <w:lang w:eastAsia="pl-PL"/>
              </w:rPr>
            </w:pPr>
          </w:p>
          <w:p w14:paraId="4EEFFC02" w14:textId="77FF0F5D" w:rsidR="00E25918" w:rsidRPr="00581D6C" w:rsidRDefault="00E25918" w:rsidP="007C32AA">
            <w:pPr>
              <w:keepNext w:val="0"/>
              <w:jc w:val="center"/>
              <w:rPr>
                <w:rFonts w:ascii="Verdana" w:eastAsia="Times New Roman" w:hAnsi="Verdana"/>
                <w:b/>
                <w:color w:val="auto"/>
                <w:sz w:val="20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b/>
                <w:color w:val="auto"/>
                <w:sz w:val="20"/>
                <w:szCs w:val="20"/>
                <w:lang w:eastAsia="pl-PL"/>
              </w:rPr>
              <w:t>P</w:t>
            </w:r>
            <w:r w:rsidR="00372152" w:rsidRPr="00581D6C">
              <w:rPr>
                <w:rFonts w:ascii="Verdana" w:eastAsia="Times New Roman" w:hAnsi="Verdana"/>
                <w:b/>
                <w:color w:val="auto"/>
                <w:sz w:val="20"/>
                <w:szCs w:val="20"/>
                <w:lang w:eastAsia="pl-PL"/>
              </w:rPr>
              <w:t>LN</w:t>
            </w:r>
          </w:p>
        </w:tc>
      </w:tr>
      <w:tr w:rsidR="001E00B7" w:rsidRPr="00581D6C" w14:paraId="032F8BD2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840F" w14:textId="77777777" w:rsidR="00E25918" w:rsidRPr="00581D6C" w:rsidRDefault="00E25918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411E" w14:textId="6B1E5D80" w:rsidR="00E25918" w:rsidRPr="00581D6C" w:rsidRDefault="00E25918" w:rsidP="00454DD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 xml:space="preserve">cena </w:t>
            </w:r>
            <w:r w:rsidR="0072398B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jednostkowa</w:t>
            </w: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 xml:space="preserve"> netto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CCE7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72398B" w:rsidRPr="00581D6C" w14:paraId="55A65638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90DD" w14:textId="77777777" w:rsidR="0072398B" w:rsidRPr="00581D6C" w:rsidRDefault="0072398B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72A" w14:textId="77777777" w:rsidR="0072398B" w:rsidRDefault="0072398B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cena ofertowa netto</w:t>
            </w:r>
          </w:p>
          <w:p w14:paraId="2E8930AC" w14:textId="2215D29C" w:rsidR="0072398B" w:rsidRPr="00581D6C" w:rsidRDefault="0072398B" w:rsidP="00454DDA">
            <w:pPr>
              <w:keepNext w:val="0"/>
              <w:spacing w:line="276" w:lineRule="auto"/>
              <w:ind w:left="555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 xml:space="preserve">(iloczyn ceny jednostkowej netto </w:t>
            </w:r>
            <w:r w:rsidR="00454DDA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i maksymalnej liczby pobrań, tj. 290)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0DC6" w14:textId="77777777" w:rsidR="0072398B" w:rsidRPr="00581D6C" w:rsidRDefault="0072398B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1CD4D6C1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8DB" w14:textId="77777777" w:rsidR="00E25918" w:rsidRPr="00581D6C" w:rsidRDefault="00E25918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8FE7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Wartość podatku VAT (</w:t>
            </w:r>
            <w:proofErr w:type="gramStart"/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…....%)*</w:t>
            </w:r>
            <w:proofErr w:type="gramEnd"/>
          </w:p>
          <w:p w14:paraId="34DF7FF5" w14:textId="06F5F9F4" w:rsidR="00E25918" w:rsidRPr="00581D6C" w:rsidRDefault="00E25918" w:rsidP="00454DD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(iloczyn ceny ofertowej netto i stawki podatku VAT)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410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37C66499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7737" w14:textId="77777777" w:rsidR="00E25918" w:rsidRPr="00581D6C" w:rsidRDefault="00E25918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FA09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cena ofertowa brutto</w:t>
            </w:r>
          </w:p>
          <w:p w14:paraId="3FF73052" w14:textId="2582C242" w:rsidR="00E25918" w:rsidRPr="00581D6C" w:rsidRDefault="00E25918" w:rsidP="00454DD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 w:rsidRPr="00581D6C"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  <w:t>(suma ceny ofertowej netto i wartości podatku VAT)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9F8C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  <w:tr w:rsidR="001E00B7" w:rsidRPr="00581D6C" w14:paraId="05D99B88" w14:textId="77777777" w:rsidTr="00454DD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17E6" w14:textId="77777777" w:rsidR="00E25918" w:rsidRPr="00581D6C" w:rsidRDefault="00E25918" w:rsidP="0072398B">
            <w:pPr>
              <w:keepNext w:val="0"/>
              <w:spacing w:line="276" w:lineRule="auto"/>
              <w:ind w:left="238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5FCF" w14:textId="50DBF12F" w:rsidR="00E25918" w:rsidRPr="00581D6C" w:rsidRDefault="00577F2B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color w:val="auto"/>
                <w:sz w:val="16"/>
                <w:szCs w:val="16"/>
                <w:lang w:eastAsia="pl-PL"/>
              </w:rPr>
              <w:t>numer</w:t>
            </w:r>
            <w:r w:rsidRPr="00577F2B">
              <w:rPr>
                <w:rFonts w:ascii="Verdana" w:eastAsia="Times New Roman" w:hAnsi="Verdana"/>
                <w:color w:val="auto"/>
                <w:sz w:val="16"/>
                <w:szCs w:val="16"/>
                <w:lang w:eastAsia="pl-PL"/>
              </w:rPr>
              <w:t xml:space="preserve"> wpis</w:t>
            </w:r>
            <w:r w:rsidR="00130751">
              <w:rPr>
                <w:rFonts w:ascii="Verdana" w:eastAsia="Times New Roman" w:hAnsi="Verdana"/>
                <w:color w:val="auto"/>
                <w:sz w:val="16"/>
                <w:szCs w:val="16"/>
                <w:lang w:eastAsia="pl-PL"/>
              </w:rPr>
              <w:t>u</w:t>
            </w:r>
            <w:r w:rsidRPr="00577F2B">
              <w:rPr>
                <w:rFonts w:ascii="Verdana" w:eastAsia="Times New Roman" w:hAnsi="Verdana"/>
                <w:color w:val="auto"/>
                <w:sz w:val="16"/>
                <w:szCs w:val="16"/>
                <w:lang w:eastAsia="pl-PL"/>
              </w:rPr>
              <w:t xml:space="preserve"> do ewidencji medycznych laboratoriów diagnostycznych prowadzonej przez Krajową Izbę Diagnostów Laboratoryjnych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6B2D" w14:textId="77777777" w:rsidR="00E25918" w:rsidRPr="00581D6C" w:rsidRDefault="00E25918" w:rsidP="007C32AA">
            <w:pPr>
              <w:keepNext w:val="0"/>
              <w:spacing w:line="276" w:lineRule="auto"/>
              <w:jc w:val="center"/>
              <w:rPr>
                <w:rFonts w:ascii="Verdana" w:eastAsia="Times New Roman" w:hAnsi="Verdana"/>
                <w:color w:val="auto"/>
                <w:sz w:val="16"/>
                <w:szCs w:val="20"/>
                <w:lang w:eastAsia="pl-PL"/>
              </w:rPr>
            </w:pPr>
          </w:p>
        </w:tc>
      </w:tr>
    </w:tbl>
    <w:p w14:paraId="08305F64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6"/>
          <w:szCs w:val="20"/>
          <w:lang w:eastAsia="pl-PL"/>
        </w:rPr>
      </w:pPr>
    </w:p>
    <w:p w14:paraId="42C82E88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6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16"/>
          <w:szCs w:val="20"/>
          <w:lang w:eastAsia="pl-PL"/>
        </w:rPr>
        <w:t>Słownie: ..................................................................................................................................... brutto</w:t>
      </w:r>
    </w:p>
    <w:p w14:paraId="14AE01E2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 xml:space="preserve">Oświadczamy, że akceptujemy bez zastrzeżeń projekt umowy z załącznikami przedstawiony w zapytaniu ofertowym. </w:t>
      </w:r>
    </w:p>
    <w:p w14:paraId="728AF2D8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 xml:space="preserve">W przypadku uznania naszej oferty za najkorzystniejszą zobowiązujemy się zawrzeć umowę w miejscu i terminie, jakie zostaną wskazane przez Zamawiającego. </w:t>
      </w:r>
    </w:p>
    <w:p w14:paraId="57934E11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jesteśmy związani niniejszą ofertą przez okres 30 dni.</w:t>
      </w:r>
    </w:p>
    <w:p w14:paraId="4926B6EB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znajdujemy się w sytuacji ekonomicznej i finansowej zapewniającej wykonanie zamówienia.</w:t>
      </w:r>
    </w:p>
    <w:p w14:paraId="6D443FEB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nie znajdujemy się w trakcie postępowania upadłościowego, w stanie upadłości lub likwidacji.</w:t>
      </w:r>
    </w:p>
    <w:p w14:paraId="6E54FF72" w14:textId="77777777" w:rsidR="00E25918" w:rsidRPr="00581D6C" w:rsidRDefault="00E25918" w:rsidP="00B22BC5">
      <w:pPr>
        <w:keepNext w:val="0"/>
        <w:numPr>
          <w:ilvl w:val="0"/>
          <w:numId w:val="8"/>
        </w:numPr>
        <w:spacing w:line="360" w:lineRule="auto"/>
        <w:ind w:left="371"/>
        <w:jc w:val="both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581D6C">
        <w:rPr>
          <w:rFonts w:ascii="Arial" w:eastAsia="Times New Roman" w:hAnsi="Arial" w:cs="Arial"/>
          <w:color w:val="auto"/>
          <w:sz w:val="16"/>
          <w:szCs w:val="16"/>
          <w:lang w:eastAsia="pl-PL"/>
        </w:rPr>
        <w:t>Oświadczamy, że gwarantujemy wykonanie całości niniejszego zamówienia zgodnie z treścią zapytania ofertowego.</w:t>
      </w:r>
    </w:p>
    <w:p w14:paraId="4DD8B9F7" w14:textId="77777777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16"/>
          <w:szCs w:val="20"/>
          <w:lang w:eastAsia="pl-PL"/>
        </w:rPr>
      </w:pPr>
    </w:p>
    <w:p w14:paraId="0E6314D2" w14:textId="77777777" w:rsidR="00E25918" w:rsidRPr="00581D6C" w:rsidRDefault="00E25918" w:rsidP="00B22BC5">
      <w:pPr>
        <w:keepNext w:val="0"/>
        <w:rPr>
          <w:rFonts w:ascii="Verdana" w:eastAsia="Times New Roman" w:hAnsi="Verdana"/>
          <w:color w:val="auto"/>
          <w:sz w:val="16"/>
          <w:szCs w:val="20"/>
          <w:lang w:eastAsia="pl-PL"/>
        </w:rPr>
      </w:pPr>
    </w:p>
    <w:p w14:paraId="0A2278D6" w14:textId="77777777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16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16"/>
          <w:szCs w:val="20"/>
          <w:lang w:eastAsia="pl-PL"/>
        </w:rPr>
        <w:t xml:space="preserve">                                                                                                        …………………………………  ………………………………………………….</w:t>
      </w:r>
    </w:p>
    <w:p w14:paraId="640D1240" w14:textId="77777777" w:rsidR="00591BFA" w:rsidRDefault="00E25918" w:rsidP="00B22BC5">
      <w:pPr>
        <w:keepNext w:val="0"/>
        <w:rPr>
          <w:rFonts w:ascii="Verdana" w:eastAsia="Times New Roman" w:hAnsi="Verdana"/>
          <w:b/>
          <w:bCs/>
          <w:color w:val="auto"/>
          <w:sz w:val="16"/>
          <w:szCs w:val="20"/>
          <w:vertAlign w:val="superscript"/>
          <w:lang w:eastAsia="pl-PL"/>
        </w:rPr>
      </w:pPr>
      <w:r w:rsidRPr="00581D6C">
        <w:rPr>
          <w:rFonts w:ascii="Verdana" w:eastAsia="Times New Roman" w:hAnsi="Verdana"/>
          <w:b/>
          <w:bCs/>
          <w:color w:val="auto"/>
          <w:sz w:val="16"/>
          <w:vertAlign w:val="superscript"/>
          <w:lang w:eastAsia="pl-PL"/>
        </w:rPr>
        <w:t>(miejscowość, data)</w:t>
      </w:r>
      <w:r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ab/>
      </w:r>
      <w:r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ab/>
      </w:r>
      <w:r w:rsidR="000464CC"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 xml:space="preserve">                                                 </w:t>
      </w:r>
      <w:proofErr w:type="gramStart"/>
      <w:r w:rsidR="000464CC"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 xml:space="preserve"> </w:t>
      </w:r>
      <w:r w:rsidRPr="00581D6C">
        <w:rPr>
          <w:rFonts w:ascii="Verdana" w:eastAsia="Times New Roman" w:hAnsi="Verdana"/>
          <w:b/>
          <w:bCs/>
          <w:color w:val="auto"/>
          <w:sz w:val="16"/>
          <w:lang w:eastAsia="pl-PL"/>
        </w:rPr>
        <w:t xml:space="preserve">  </w:t>
      </w:r>
      <w:r w:rsidRPr="00581D6C">
        <w:rPr>
          <w:rFonts w:ascii="Verdana" w:eastAsia="Times New Roman" w:hAnsi="Verdana"/>
          <w:b/>
          <w:bCs/>
          <w:color w:val="auto"/>
          <w:sz w:val="16"/>
          <w:vertAlign w:val="superscript"/>
          <w:lang w:eastAsia="pl-PL"/>
        </w:rPr>
        <w:t>(</w:t>
      </w:r>
      <w:proofErr w:type="gramEnd"/>
      <w:r w:rsidRPr="00581D6C">
        <w:rPr>
          <w:rFonts w:ascii="Verdana" w:eastAsia="Times New Roman" w:hAnsi="Verdana"/>
          <w:b/>
          <w:bCs/>
          <w:color w:val="auto"/>
          <w:sz w:val="16"/>
          <w:szCs w:val="20"/>
          <w:vertAlign w:val="superscript"/>
          <w:lang w:eastAsia="pl-PL"/>
        </w:rPr>
        <w:t>podpis osób uprawnionych do podejmowania zobowiązań)</w:t>
      </w:r>
    </w:p>
    <w:p w14:paraId="7FB68684" w14:textId="260D373E" w:rsidR="00303B13" w:rsidRPr="00591BFA" w:rsidRDefault="00E25918" w:rsidP="00B22BC5">
      <w:pPr>
        <w:keepNext w:val="0"/>
        <w:rPr>
          <w:rFonts w:ascii="Verdana" w:eastAsia="Times New Roman" w:hAnsi="Verdana"/>
          <w:b/>
          <w:bCs/>
          <w:color w:val="auto"/>
          <w:sz w:val="16"/>
          <w:szCs w:val="20"/>
          <w:vertAlign w:val="superscript"/>
          <w:lang w:eastAsia="pl-PL"/>
        </w:rPr>
      </w:pPr>
      <w:r w:rsidRPr="00581D6C">
        <w:rPr>
          <w:rFonts w:ascii="Verdana" w:eastAsia="Times New Roman" w:hAnsi="Verdana" w:cs="Verdana"/>
          <w:color w:val="auto"/>
          <w:sz w:val="16"/>
          <w:szCs w:val="16"/>
          <w:lang w:eastAsia="zh-CN"/>
        </w:rPr>
        <w:br w:type="page"/>
      </w:r>
      <w:bookmarkStart w:id="2" w:name="_Hlk193283948"/>
    </w:p>
    <w:bookmarkEnd w:id="2"/>
    <w:p w14:paraId="63D61B81" w14:textId="2879A409" w:rsidR="008C0F5B" w:rsidRPr="00730963" w:rsidRDefault="00730963" w:rsidP="00B22BC5">
      <w:pPr>
        <w:keepNext w:val="0"/>
        <w:suppressAutoHyphens/>
        <w:jc w:val="right"/>
        <w:rPr>
          <w:rFonts w:ascii="Verdana" w:eastAsia="Times New Roman" w:hAnsi="Verdana" w:cs="Verdana"/>
          <w:color w:val="auto"/>
          <w:sz w:val="18"/>
          <w:szCs w:val="18"/>
          <w:lang w:eastAsia="zh-CN"/>
        </w:rPr>
      </w:pPr>
      <w:r w:rsidRPr="00730963">
        <w:rPr>
          <w:rFonts w:ascii="Verdana" w:eastAsia="Times New Roman" w:hAnsi="Verdana" w:cs="Verdana"/>
          <w:color w:val="auto"/>
          <w:sz w:val="18"/>
          <w:szCs w:val="18"/>
          <w:lang w:eastAsia="zh-CN"/>
        </w:rPr>
        <w:lastRenderedPageBreak/>
        <w:t>Z</w:t>
      </w:r>
      <w:r w:rsidR="008C0F5B" w:rsidRPr="00730963">
        <w:rPr>
          <w:rFonts w:ascii="Verdana" w:eastAsia="Times New Roman" w:hAnsi="Verdana" w:cs="Verdana"/>
          <w:color w:val="auto"/>
          <w:sz w:val="18"/>
          <w:szCs w:val="18"/>
          <w:lang w:eastAsia="zh-CN"/>
        </w:rPr>
        <w:t>ałącznik nr 2</w:t>
      </w:r>
    </w:p>
    <w:p w14:paraId="4DF9F3E0" w14:textId="256CD75C" w:rsidR="008C0F5B" w:rsidRPr="00581D6C" w:rsidRDefault="008C0F5B" w:rsidP="00B22BC5">
      <w:pPr>
        <w:keepNext w:val="0"/>
        <w:numPr>
          <w:ilvl w:val="1"/>
          <w:numId w:val="0"/>
        </w:numPr>
        <w:suppressAutoHyphens/>
        <w:jc w:val="center"/>
        <w:outlineLvl w:val="1"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  <w:r w:rsidRPr="00581D6C"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  <w:t xml:space="preserve">OPIS PRZEDMIOTU ZAMÓWIENIA </w:t>
      </w:r>
    </w:p>
    <w:p w14:paraId="090DC433" w14:textId="77777777" w:rsidR="008C0F5B" w:rsidRPr="00581D6C" w:rsidRDefault="008C0F5B" w:rsidP="00B22BC5">
      <w:pPr>
        <w:keepNext w:val="0"/>
        <w:suppressAutoHyphens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</w:p>
    <w:p w14:paraId="1168A0C3" w14:textId="77777777" w:rsidR="00466F91" w:rsidRPr="006221EE" w:rsidRDefault="008C0F5B" w:rsidP="008F0956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Verdana"/>
          <w:b/>
          <w:bCs/>
          <w:color w:val="000000" w:themeColor="text1"/>
          <w:sz w:val="18"/>
          <w:szCs w:val="18"/>
          <w:lang w:eastAsia="ar-SA"/>
        </w:rPr>
      </w:pPr>
      <w:r w:rsidRPr="00581D6C">
        <w:rPr>
          <w:rFonts w:ascii="Verdana" w:eastAsia="Times New Roman" w:hAnsi="Verdana" w:cs="Verdana"/>
          <w:color w:val="auto"/>
          <w:sz w:val="20"/>
          <w:szCs w:val="20"/>
          <w:lang w:eastAsia="zh-CN"/>
        </w:rPr>
        <w:t>Dotyczy zapytania ofertowego pn</w:t>
      </w:r>
      <w:r w:rsidR="00AC51AE">
        <w:rPr>
          <w:rFonts w:ascii="Verdana" w:eastAsia="Times New Roman" w:hAnsi="Verdana" w:cs="Verdana"/>
          <w:color w:val="auto"/>
          <w:sz w:val="20"/>
          <w:szCs w:val="20"/>
          <w:lang w:eastAsia="zh-CN"/>
        </w:rPr>
        <w:t xml:space="preserve">.: </w:t>
      </w:r>
      <w:r w:rsidR="00466F91"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  <w:t>Usługa pobrań krwi i pakiet badań diagnostycznych dla uczestników projektu pt. „Wrażliwość receptora androgenowego, zależne od testosteronu kompromisy historii życia charakterystyczne oraz ich znaczenie dla zmienności wieku biologicznego u mężczyzn”</w:t>
      </w:r>
    </w:p>
    <w:p w14:paraId="19C88865" w14:textId="75EC062B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</w:pPr>
    </w:p>
    <w:p w14:paraId="09BCDDEA" w14:textId="77777777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b/>
          <w:bCs/>
          <w:color w:val="000000" w:themeColor="text1"/>
          <w:sz w:val="18"/>
          <w:szCs w:val="18"/>
          <w:lang w:eastAsia="pl-PL"/>
        </w:rPr>
      </w:pPr>
    </w:p>
    <w:p w14:paraId="08F5EBE1" w14:textId="6FB16811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</w:pPr>
      <w:r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  <w:t>Przedmiot zamówienia obejmuje: usługę pobrań krwi przez certyfikowany personel medyczny wraz z</w:t>
      </w:r>
      <w:r w:rsidR="0002531E"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  <w:t> </w:t>
      </w:r>
      <w:r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  <w:t>transportem próbek z miejsca pobrania do laboratorium analitycznego i usługę wykonania pakietu badań diagnostycznych dla uczestników projektu.</w:t>
      </w:r>
    </w:p>
    <w:p w14:paraId="094C4C5C" w14:textId="77777777" w:rsidR="00577F2B" w:rsidRDefault="00577F2B" w:rsidP="00577F2B">
      <w:pPr>
        <w:pStyle w:val="Stopka"/>
        <w:tabs>
          <w:tab w:val="left" w:pos="708"/>
        </w:tabs>
        <w:spacing w:line="276" w:lineRule="auto"/>
        <w:jc w:val="both"/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</w:pPr>
    </w:p>
    <w:p w14:paraId="393F69F3" w14:textId="000911B5" w:rsidR="00577F2B" w:rsidRPr="00130751" w:rsidRDefault="00577F2B" w:rsidP="00ED33A1">
      <w:pPr>
        <w:pStyle w:val="Akapitzlist"/>
        <w:numPr>
          <w:ilvl w:val="0"/>
          <w:numId w:val="27"/>
        </w:numPr>
        <w:ind w:right="96"/>
        <w:jc w:val="both"/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</w:pPr>
      <w:r w:rsidRPr="00130751"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>Usługa pobrania krwi</w:t>
      </w:r>
    </w:p>
    <w:p w14:paraId="49FDA3EF" w14:textId="6E896E14" w:rsidR="00577F2B" w:rsidRPr="00ED33A1" w:rsidRDefault="00577F2B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metoda poboru krwi ograniczająca do minimum kontakt z krwią uczestnika</w:t>
      </w:r>
    </w:p>
    <w:p w14:paraId="1D84C0C8" w14:textId="7FF6416D" w:rsidR="00577F2B" w:rsidRPr="00ED33A1" w:rsidRDefault="00577F2B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pobrania krwi dokonywać musi certyfikowany personel medyczny, posiadający udokumentowane kwalifikacje do poboru krwi</w:t>
      </w:r>
      <w:r w:rsidR="00030EDF" w:rsidRPr="00ED33A1">
        <w:rPr>
          <w:rFonts w:ascii="Verdana" w:eastAsia="Times New Roman" w:hAnsi="Verdana"/>
          <w:sz w:val="18"/>
          <w:szCs w:val="18"/>
          <w:lang w:eastAsia="pl-PL"/>
        </w:rPr>
        <w:t xml:space="preserve"> oraz udzielania pierwszej pomocy medycznej</w:t>
      </w:r>
    </w:p>
    <w:p w14:paraId="1D58C364" w14:textId="474EFFBA" w:rsidR="00577F2B" w:rsidRPr="00ED33A1" w:rsidRDefault="00577F2B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 xml:space="preserve">usługa musi się odbywać się na terenie Zakładu Biologii Człowieka Wydziału </w:t>
      </w:r>
      <w:r w:rsidR="00130751">
        <w:rPr>
          <w:rFonts w:ascii="Verdana" w:eastAsia="Times New Roman" w:hAnsi="Verdana"/>
          <w:sz w:val="18"/>
          <w:szCs w:val="18"/>
          <w:lang w:eastAsia="pl-PL"/>
        </w:rPr>
        <w:t>N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 xml:space="preserve">auk Biologicznych Uniwersytetu Wrocławskiego </w:t>
      </w:r>
      <w:r w:rsidR="00406913" w:rsidRPr="00ED33A1">
        <w:rPr>
          <w:rFonts w:ascii="Verdana" w:eastAsia="Times New Roman" w:hAnsi="Verdana"/>
          <w:sz w:val="18"/>
          <w:szCs w:val="18"/>
          <w:lang w:eastAsia="pl-PL"/>
        </w:rPr>
        <w:t>(ul. Przybyszewskiego 63, 51-148 Wrocław) w</w:t>
      </w:r>
      <w:r w:rsidR="00ED33A1">
        <w:rPr>
          <w:rFonts w:ascii="Verdana" w:eastAsia="Times New Roman" w:hAnsi="Verdana"/>
          <w:sz w:val="18"/>
          <w:szCs w:val="18"/>
          <w:lang w:eastAsia="pl-PL"/>
        </w:rPr>
        <w:t> </w:t>
      </w:r>
      <w:r w:rsidR="00406913" w:rsidRPr="00ED33A1">
        <w:rPr>
          <w:rFonts w:ascii="Verdana" w:eastAsia="Times New Roman" w:hAnsi="Verdana"/>
          <w:sz w:val="18"/>
          <w:szCs w:val="18"/>
          <w:lang w:eastAsia="pl-PL"/>
        </w:rPr>
        <w:t>pomieszczeniu wskazanym przez Zamawiającego</w:t>
      </w:r>
    </w:p>
    <w:p w14:paraId="2DE06EF1" w14:textId="3E6A0877" w:rsidR="00406913" w:rsidRPr="00ED33A1" w:rsidRDefault="00406913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usługa musi odbywać się co najmniej dwa dni w tygodniu, jednak nie częściej niż trzy dni w</w:t>
      </w:r>
      <w:r w:rsidR="00ED33A1">
        <w:rPr>
          <w:rFonts w:ascii="Verdana" w:eastAsia="Times New Roman" w:hAnsi="Verdana"/>
          <w:sz w:val="18"/>
          <w:szCs w:val="18"/>
          <w:lang w:eastAsia="pl-PL"/>
        </w:rPr>
        <w:t> 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tygodniu</w:t>
      </w:r>
    </w:p>
    <w:p w14:paraId="69AA236D" w14:textId="159A937E" w:rsidR="00406913" w:rsidRPr="00ED33A1" w:rsidRDefault="00406913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 xml:space="preserve">usługa musi odbywać się </w:t>
      </w:r>
      <w:r w:rsidR="00030EDF" w:rsidRPr="00ED33A1">
        <w:rPr>
          <w:rFonts w:ascii="Verdana" w:eastAsia="Times New Roman" w:hAnsi="Verdana"/>
          <w:sz w:val="18"/>
          <w:szCs w:val="18"/>
          <w:lang w:eastAsia="pl-PL"/>
        </w:rPr>
        <w:t xml:space="preserve">każdorazowo 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w godzinach 7:30 – 9:30</w:t>
      </w:r>
    </w:p>
    <w:p w14:paraId="1DF14AAA" w14:textId="4727F2CF" w:rsidR="00406913" w:rsidRPr="00ED33A1" w:rsidRDefault="00406913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usługa musi odbywać się w sposób ciągły przez cały czas trwania badań, z wyłączeniem dni wolnych od pracy, świąt i dni wcześniej ustalonych z Zamawiającym, w tym przerwy wakacyjnej (okres lipiec-wrzesień</w:t>
      </w:r>
      <w:r w:rsidR="00ED33A1">
        <w:rPr>
          <w:rFonts w:ascii="Verdana" w:eastAsia="Times New Roman" w:hAnsi="Verdana"/>
          <w:sz w:val="18"/>
          <w:szCs w:val="18"/>
          <w:lang w:eastAsia="pl-PL"/>
        </w:rPr>
        <w:t>)</w:t>
      </w:r>
    </w:p>
    <w:p w14:paraId="79271BE1" w14:textId="77777777" w:rsidR="00406913" w:rsidRPr="00ED33A1" w:rsidRDefault="00406913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usługa musi odbywać się z zachowaniem ciągłości metodologicznej w zakresie wykorzystywanej metody poboru krwi</w:t>
      </w:r>
    </w:p>
    <w:p w14:paraId="5DD8345C" w14:textId="676FD2AE" w:rsidR="00406913" w:rsidRPr="00ED33A1" w:rsidRDefault="00406913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liczba uczestników, którym ma być wykonane jednorazowe pobranie krwi to minimum 260, a</w:t>
      </w:r>
      <w:r w:rsidR="00ED33A1">
        <w:rPr>
          <w:rFonts w:ascii="Verdana" w:eastAsia="Times New Roman" w:hAnsi="Verdana"/>
          <w:sz w:val="18"/>
          <w:szCs w:val="18"/>
          <w:lang w:eastAsia="pl-PL"/>
        </w:rPr>
        <w:t> 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maksimum 290 osób</w:t>
      </w:r>
    </w:p>
    <w:p w14:paraId="5B2881E0" w14:textId="44F69D21" w:rsidR="00406913" w:rsidRPr="00ED33A1" w:rsidRDefault="00406913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uczestnikami badania będą mężczyźni w wieku 20-30 lat oraz 45-55 lat</w:t>
      </w:r>
    </w:p>
    <w:p w14:paraId="7146A40E" w14:textId="1C29064B" w:rsidR="00030EDF" w:rsidRPr="00ED33A1" w:rsidRDefault="00030ED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liczba osób, od których pobierana ma być krew w ciągu jednego dnia to od 3 do 6 osób</w:t>
      </w:r>
    </w:p>
    <w:p w14:paraId="61E49C72" w14:textId="4C9D638A" w:rsidR="00030EDF" w:rsidRPr="00ED33A1" w:rsidRDefault="00030ED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pobierana objętość krwi od uczestnika każdorazowo wynosić będzie objętość wymaganą do wykonania wymaganych oznaczeń diagnostycznych, określana przez Wykonawcę zgodnie z</w:t>
      </w:r>
      <w:r w:rsidR="00DD1BBF" w:rsidRPr="00ED33A1">
        <w:rPr>
          <w:rFonts w:ascii="Verdana" w:eastAsia="Times New Roman" w:hAnsi="Verdana"/>
          <w:sz w:val="18"/>
          <w:szCs w:val="18"/>
          <w:lang w:eastAsia="pl-PL"/>
        </w:rPr>
        <w:t> 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posiadaną przez niego najlepszą wiedzą medyczną, zwiększona o 10 ml ±0,1 ml na</w:t>
      </w:r>
      <w:r w:rsidR="00DD1BBF" w:rsidRPr="00ED33A1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potrzeby własne Zamawiającego, przy czym objętość ta pobierana będzie do osobnej probówki</w:t>
      </w:r>
    </w:p>
    <w:p w14:paraId="1C3E1027" w14:textId="26A9659F" w:rsidR="00030EDF" w:rsidRPr="00ED33A1" w:rsidRDefault="00030ED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musi zapewnić odpowiednie probówki do pobrań krwi, właściwe dla wykonania oznaczeń zleconych parametrów</w:t>
      </w:r>
    </w:p>
    <w:p w14:paraId="2A497E93" w14:textId="5B73D4A5" w:rsidR="00030EDF" w:rsidRPr="00ED33A1" w:rsidRDefault="00030ED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zapewni etykiety z kodami, które naklejane na pobrany materiał bez wątpliwości pozwolą zidentyfikować uczestnika, od którego materiał został pobrany</w:t>
      </w:r>
    </w:p>
    <w:p w14:paraId="0D853261" w14:textId="030ED9D1" w:rsidR="00030EDF" w:rsidRPr="00ED33A1" w:rsidRDefault="00030ED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zapewni pełne oprzyrządowanie niezbędne do świadczenia usługi, zgodnie ze sztuką, w</w:t>
      </w:r>
      <w:r w:rsidR="0002531E">
        <w:rPr>
          <w:rFonts w:ascii="Verdana" w:eastAsia="Times New Roman" w:hAnsi="Verdana"/>
          <w:sz w:val="18"/>
          <w:szCs w:val="18"/>
          <w:lang w:eastAsia="pl-PL"/>
        </w:rPr>
        <w:t> 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ilości wystarczającej na potrzeby maksymalnej liczby uczestników badania, tj.</w:t>
      </w:r>
      <w:r w:rsidR="00DD1BBF" w:rsidRPr="00ED33A1">
        <w:rPr>
          <w:rFonts w:ascii="Verdana" w:eastAsia="Times New Roman" w:hAnsi="Verdana"/>
          <w:sz w:val="18"/>
          <w:szCs w:val="18"/>
          <w:lang w:eastAsia="pl-PL"/>
        </w:rPr>
        <w:t> 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290</w:t>
      </w:r>
      <w:r w:rsidR="00130751">
        <w:rPr>
          <w:rFonts w:ascii="Verdana" w:eastAsia="Times New Roman" w:hAnsi="Verdana"/>
          <w:sz w:val="18"/>
          <w:szCs w:val="18"/>
          <w:lang w:eastAsia="pl-PL"/>
        </w:rPr>
        <w:t> 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osób.</w:t>
      </w:r>
    </w:p>
    <w:p w14:paraId="10F1DC9B" w14:textId="77777777" w:rsidR="00AF57D5" w:rsidRPr="00ED33A1" w:rsidRDefault="00AF57D5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zapewni odzież ochronną, rękawiczki jednorazowe, a także wszystkie inne środki ochrony osobistej wymagane do bezpiecznego przeprowadzenia usługi, z uwzględnieniem aktualnie obowiązujących przepisów epidemiologicznych w kraju</w:t>
      </w:r>
    </w:p>
    <w:p w14:paraId="26A5DD39" w14:textId="45FA9B80" w:rsidR="00030EDF" w:rsidRPr="00ED33A1" w:rsidRDefault="00AF57D5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zapewni środki dezynfekcyjne do skóry i powierzchni rekomendowane do pracy w</w:t>
      </w:r>
      <w:r w:rsidR="0002531E">
        <w:rPr>
          <w:rFonts w:ascii="Verdana" w:eastAsia="Times New Roman" w:hAnsi="Verdana"/>
          <w:sz w:val="18"/>
          <w:szCs w:val="18"/>
          <w:lang w:eastAsia="pl-PL"/>
        </w:rPr>
        <w:t> </w:t>
      </w:r>
      <w:r w:rsidRPr="00ED33A1">
        <w:rPr>
          <w:rFonts w:ascii="Verdana" w:eastAsia="Times New Roman" w:hAnsi="Verdana"/>
          <w:sz w:val="18"/>
          <w:szCs w:val="18"/>
          <w:lang w:eastAsia="pl-PL"/>
        </w:rPr>
        <w:t>laboratoriach medycznych, analitycznych i punktach pobrań krwi w ilości wystarczającej do zachowania bezpieczeństwa pracy przez cały okres świadczenia usługi</w:t>
      </w:r>
    </w:p>
    <w:p w14:paraId="605DA9FA" w14:textId="28E85D85" w:rsidR="00ED33A1" w:rsidRDefault="00AF57D5" w:rsidP="009978B9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Jeżeli Wykonawca wymaga do przeprowadzenia usługi specjalistycznych mebli medycznych, w tym fotela do pobrań, zobowiązany jest do jego zapewnienia z możliwością przechowywania w miejscu świadczenia usługi.</w:t>
      </w:r>
    </w:p>
    <w:p w14:paraId="5F305AF2" w14:textId="77777777" w:rsidR="009978B9" w:rsidRPr="009978B9" w:rsidRDefault="009978B9" w:rsidP="009978B9">
      <w:pPr>
        <w:ind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233CAEBE" w14:textId="18D45411" w:rsidR="00AF57D5" w:rsidRPr="00ED33A1" w:rsidRDefault="00AF57D5" w:rsidP="00ED33A1">
      <w:pPr>
        <w:pStyle w:val="Akapitzlist"/>
        <w:numPr>
          <w:ilvl w:val="0"/>
          <w:numId w:val="27"/>
        </w:numPr>
        <w:ind w:right="96"/>
        <w:jc w:val="both"/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</w:pPr>
      <w:r w:rsidRPr="00ED33A1"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>Odbiór materiału biologicznego z miejsca pobrania, transport do laboratorium analitycznego Wykonawcy i utylizacja powstałych odpadów medycznych</w:t>
      </w:r>
    </w:p>
    <w:p w14:paraId="1EC3DADA" w14:textId="1C500BA9" w:rsidR="00AF57D5" w:rsidRPr="00ED33A1" w:rsidRDefault="00DD1BB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odpowiada za obiór próbek po zakończeniu pobrań każdego dnia badań</w:t>
      </w:r>
    </w:p>
    <w:p w14:paraId="265B3C5B" w14:textId="5302EA6E" w:rsidR="00DD1BBF" w:rsidRPr="00ED33A1" w:rsidRDefault="00DD1BB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 xml:space="preserve">Wykonawca zapewni odbiór próbek w możliwie jak najkrótszym czasie, tak aby czas od pobrania materiały do wykonania analiz w laboratorium nie wpłynął na jakość zleconych badań, przy czym czas ten nie może być dłuższy </w:t>
      </w:r>
      <w:r w:rsidRPr="00B6488B">
        <w:rPr>
          <w:rFonts w:ascii="Verdana" w:eastAsia="Times New Roman" w:hAnsi="Verdana"/>
          <w:sz w:val="18"/>
          <w:szCs w:val="18"/>
          <w:lang w:eastAsia="pl-PL"/>
        </w:rPr>
        <w:t xml:space="preserve">niż </w:t>
      </w:r>
      <w:r w:rsidR="00B6488B" w:rsidRPr="00B6488B">
        <w:rPr>
          <w:rFonts w:ascii="Verdana" w:eastAsia="Times New Roman" w:hAnsi="Verdana"/>
          <w:b/>
          <w:bCs/>
          <w:sz w:val="18"/>
          <w:szCs w:val="18"/>
          <w:lang w:eastAsia="pl-PL"/>
        </w:rPr>
        <w:t>2</w:t>
      </w:r>
      <w:r w:rsidR="00B6488B"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 godziny</w:t>
      </w:r>
    </w:p>
    <w:p w14:paraId="7A73FA8D" w14:textId="0E7F25EF" w:rsidR="00DD1BBF" w:rsidRPr="00ED33A1" w:rsidRDefault="00DD1BB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odpowiada za transport pobranego materiału z miejsca świadczenia usługi poboru krwi do laboratorium analitycznego z zachowaniem wszystkich zasad bezpieczeństwa przewozu materiałów potencjalnie zakaźnych zgodnych z obowiązującymi przepisami prawa</w:t>
      </w:r>
    </w:p>
    <w:p w14:paraId="0886F2E4" w14:textId="187918CC" w:rsidR="00DD1BBF" w:rsidRPr="00ED33A1" w:rsidRDefault="00DD1BB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lastRenderedPageBreak/>
        <w:t>Wykonawca zapewnia właściwe transportery do przewozu materiału biologicznego oraz zapewnia utrzymanie odpowiednich warunków przewozu materiału, z uwzględnieniem utrzymania jakości pobranego materiału do przeprowadzenia zleconych badań</w:t>
      </w:r>
    </w:p>
    <w:p w14:paraId="7BC23CB3" w14:textId="37DE1F58" w:rsidR="00DD1BBF" w:rsidRDefault="00DD1BBF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Wykonawca zapewnia pojemniki na odpady medyczne, które muszą być zgodne z obowiązującymi przepisami prawa oraz utylizację odpadów medycznych powstałych podczas świadczenia usługi pobierania krwi.</w:t>
      </w:r>
    </w:p>
    <w:p w14:paraId="465A48B3" w14:textId="77777777" w:rsidR="009978B9" w:rsidRPr="009978B9" w:rsidRDefault="009978B9" w:rsidP="009978B9">
      <w:pPr>
        <w:ind w:right="96"/>
        <w:jc w:val="both"/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</w:pPr>
    </w:p>
    <w:p w14:paraId="7598DFA8" w14:textId="4C893244" w:rsidR="00DD1BBF" w:rsidRPr="00ED33A1" w:rsidRDefault="00DD1BBF" w:rsidP="00ED33A1">
      <w:pPr>
        <w:pStyle w:val="Akapitzlist"/>
        <w:numPr>
          <w:ilvl w:val="0"/>
          <w:numId w:val="27"/>
        </w:numPr>
        <w:ind w:right="96"/>
        <w:jc w:val="both"/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</w:pPr>
      <w:r w:rsidRPr="00ED33A1"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 xml:space="preserve">Wykonanie zleconych badań </w:t>
      </w:r>
      <w:r w:rsidR="00F474BA" w:rsidRPr="00ED33A1"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 xml:space="preserve">diagnostycznych </w:t>
      </w:r>
      <w:r w:rsidRPr="00ED33A1"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>krwi</w:t>
      </w:r>
      <w:r w:rsidR="00F474BA" w:rsidRPr="00ED33A1">
        <w:rPr>
          <w:rFonts w:ascii="Verdana" w:eastAsia="Times New Roman" w:hAnsi="Verdana"/>
          <w:b/>
          <w:bCs/>
          <w:sz w:val="18"/>
          <w:szCs w:val="18"/>
          <w:u w:val="single"/>
          <w:lang w:eastAsia="pl-PL"/>
        </w:rPr>
        <w:t xml:space="preserve"> </w:t>
      </w:r>
    </w:p>
    <w:p w14:paraId="2F6C0D73" w14:textId="1942EF23" w:rsidR="00F474BA" w:rsidRPr="00ED33A1" w:rsidRDefault="00F474BA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Pakiet oznaczeń, które zostaną wykonane dla każdego uczestnika obejmuje:</w:t>
      </w:r>
    </w:p>
    <w:tbl>
      <w:tblPr>
        <w:tblStyle w:val="Tabela-Siatka"/>
        <w:tblW w:w="0" w:type="auto"/>
        <w:tblInd w:w="207" w:type="dxa"/>
        <w:tblLook w:val="04A0" w:firstRow="1" w:lastRow="0" w:firstColumn="1" w:lastColumn="0" w:noHBand="0" w:noVBand="1"/>
      </w:tblPr>
      <w:tblGrid>
        <w:gridCol w:w="639"/>
        <w:gridCol w:w="8216"/>
      </w:tblGrid>
      <w:tr w:rsidR="00454DDA" w:rsidRPr="00454DDA" w14:paraId="11595C8F" w14:textId="77777777" w:rsidTr="00FE0568">
        <w:tc>
          <w:tcPr>
            <w:tcW w:w="8855" w:type="dxa"/>
            <w:gridSpan w:val="2"/>
          </w:tcPr>
          <w:p w14:paraId="4EB503A3" w14:textId="245D1E19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Tabela 1. Pakiet badań diagnostycznych zleconych dla każdego uczestnika projektu </w:t>
            </w:r>
          </w:p>
        </w:tc>
      </w:tr>
      <w:tr w:rsidR="00454DDA" w:rsidRPr="00454DDA" w14:paraId="69FABDD1" w14:textId="77777777" w:rsidTr="00454DDA">
        <w:tc>
          <w:tcPr>
            <w:tcW w:w="639" w:type="dxa"/>
          </w:tcPr>
          <w:p w14:paraId="2C409359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</w:t>
            </w:r>
          </w:p>
        </w:tc>
        <w:tc>
          <w:tcPr>
            <w:tcW w:w="8216" w:type="dxa"/>
          </w:tcPr>
          <w:p w14:paraId="4461760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Morfologia z rozmazem</w:t>
            </w:r>
          </w:p>
        </w:tc>
      </w:tr>
      <w:tr w:rsidR="00454DDA" w:rsidRPr="00454DDA" w14:paraId="619F9486" w14:textId="77777777" w:rsidTr="00454DDA">
        <w:tc>
          <w:tcPr>
            <w:tcW w:w="639" w:type="dxa"/>
          </w:tcPr>
          <w:p w14:paraId="5350E6B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</w:t>
            </w:r>
          </w:p>
        </w:tc>
        <w:tc>
          <w:tcPr>
            <w:tcW w:w="8216" w:type="dxa"/>
          </w:tcPr>
          <w:p w14:paraId="61B115D6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Profil lipidowy [całkowity cholesterol, LDL, HDL, </w:t>
            </w: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triglicerydy</w:t>
            </w:r>
            <w:proofErr w:type="spellEnd"/>
            <w:r w:rsidRPr="00454DDA">
              <w:rPr>
                <w:rFonts w:ascii="Verdana" w:eastAsia="Times New Roman" w:hAnsi="Verdana"/>
                <w:sz w:val="18"/>
                <w:szCs w:val="18"/>
              </w:rPr>
              <w:t>]</w:t>
            </w:r>
          </w:p>
        </w:tc>
      </w:tr>
      <w:tr w:rsidR="00454DDA" w:rsidRPr="00454DDA" w14:paraId="1C879802" w14:textId="77777777" w:rsidTr="00454DDA">
        <w:tc>
          <w:tcPr>
            <w:tcW w:w="639" w:type="dxa"/>
          </w:tcPr>
          <w:p w14:paraId="4211B418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</w:t>
            </w:r>
          </w:p>
        </w:tc>
        <w:tc>
          <w:tcPr>
            <w:tcW w:w="8216" w:type="dxa"/>
          </w:tcPr>
          <w:p w14:paraId="3C36C746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CRP</w:t>
            </w:r>
          </w:p>
        </w:tc>
      </w:tr>
      <w:tr w:rsidR="00454DDA" w:rsidRPr="00454DDA" w14:paraId="12A1632C" w14:textId="77777777" w:rsidTr="00454DDA">
        <w:tc>
          <w:tcPr>
            <w:tcW w:w="639" w:type="dxa"/>
          </w:tcPr>
          <w:p w14:paraId="18DF3475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4</w:t>
            </w:r>
          </w:p>
        </w:tc>
        <w:tc>
          <w:tcPr>
            <w:tcW w:w="8216" w:type="dxa"/>
          </w:tcPr>
          <w:p w14:paraId="45EC3B07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Homocysteina</w:t>
            </w:r>
            <w:proofErr w:type="spellEnd"/>
          </w:p>
        </w:tc>
      </w:tr>
      <w:tr w:rsidR="00454DDA" w:rsidRPr="00454DDA" w14:paraId="14A81BD4" w14:textId="77777777" w:rsidTr="00454DDA">
        <w:tc>
          <w:tcPr>
            <w:tcW w:w="639" w:type="dxa"/>
          </w:tcPr>
          <w:p w14:paraId="54664A7A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5</w:t>
            </w:r>
          </w:p>
        </w:tc>
        <w:tc>
          <w:tcPr>
            <w:tcW w:w="8216" w:type="dxa"/>
          </w:tcPr>
          <w:p w14:paraId="73440CB3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hs</w:t>
            </w:r>
            <w:proofErr w:type="spellEnd"/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 </w:t>
            </w: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troponina</w:t>
            </w:r>
            <w:proofErr w:type="spellEnd"/>
          </w:p>
        </w:tc>
      </w:tr>
      <w:tr w:rsidR="00454DDA" w:rsidRPr="00454DDA" w14:paraId="7DC81B3C" w14:textId="77777777" w:rsidTr="00454DDA">
        <w:tc>
          <w:tcPr>
            <w:tcW w:w="639" w:type="dxa"/>
          </w:tcPr>
          <w:p w14:paraId="10403D9B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6</w:t>
            </w:r>
          </w:p>
        </w:tc>
        <w:tc>
          <w:tcPr>
            <w:tcW w:w="8216" w:type="dxa"/>
          </w:tcPr>
          <w:p w14:paraId="0B880F85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Testosteron wolny</w:t>
            </w:r>
          </w:p>
        </w:tc>
      </w:tr>
      <w:tr w:rsidR="00454DDA" w:rsidRPr="00454DDA" w14:paraId="5E482D01" w14:textId="77777777" w:rsidTr="00454DDA">
        <w:tc>
          <w:tcPr>
            <w:tcW w:w="639" w:type="dxa"/>
          </w:tcPr>
          <w:p w14:paraId="00C9B64D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7</w:t>
            </w:r>
          </w:p>
        </w:tc>
        <w:tc>
          <w:tcPr>
            <w:tcW w:w="8216" w:type="dxa"/>
          </w:tcPr>
          <w:p w14:paraId="556351DB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Testosteron całkowity</w:t>
            </w:r>
          </w:p>
        </w:tc>
      </w:tr>
      <w:tr w:rsidR="00454DDA" w:rsidRPr="00454DDA" w14:paraId="57C6D6A0" w14:textId="77777777" w:rsidTr="00454DDA">
        <w:tc>
          <w:tcPr>
            <w:tcW w:w="639" w:type="dxa"/>
          </w:tcPr>
          <w:p w14:paraId="11F35AA1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8</w:t>
            </w:r>
          </w:p>
        </w:tc>
        <w:tc>
          <w:tcPr>
            <w:tcW w:w="8216" w:type="dxa"/>
          </w:tcPr>
          <w:p w14:paraId="3FE88F1B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Estradiol</w:t>
            </w:r>
          </w:p>
        </w:tc>
      </w:tr>
      <w:tr w:rsidR="00454DDA" w:rsidRPr="00454DDA" w14:paraId="6616B15E" w14:textId="77777777" w:rsidTr="00454DDA">
        <w:tc>
          <w:tcPr>
            <w:tcW w:w="639" w:type="dxa"/>
          </w:tcPr>
          <w:p w14:paraId="02248D79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9</w:t>
            </w:r>
          </w:p>
        </w:tc>
        <w:tc>
          <w:tcPr>
            <w:tcW w:w="8216" w:type="dxa"/>
          </w:tcPr>
          <w:p w14:paraId="4F540A29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PSA</w:t>
            </w:r>
          </w:p>
        </w:tc>
      </w:tr>
      <w:tr w:rsidR="00454DDA" w:rsidRPr="00454DDA" w14:paraId="67C3C8B8" w14:textId="77777777" w:rsidTr="00454DDA">
        <w:tc>
          <w:tcPr>
            <w:tcW w:w="639" w:type="dxa"/>
          </w:tcPr>
          <w:p w14:paraId="0F9F5844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10</w:t>
            </w:r>
          </w:p>
        </w:tc>
        <w:tc>
          <w:tcPr>
            <w:tcW w:w="8216" w:type="dxa"/>
          </w:tcPr>
          <w:p w14:paraId="6F09D881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TSH</w:t>
            </w:r>
          </w:p>
        </w:tc>
      </w:tr>
      <w:tr w:rsidR="00454DDA" w:rsidRPr="00454DDA" w14:paraId="5534C310" w14:textId="77777777" w:rsidTr="00454DDA">
        <w:tc>
          <w:tcPr>
            <w:tcW w:w="639" w:type="dxa"/>
          </w:tcPr>
          <w:p w14:paraId="5CF81E6C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11</w:t>
            </w:r>
          </w:p>
        </w:tc>
        <w:tc>
          <w:tcPr>
            <w:tcW w:w="8216" w:type="dxa"/>
          </w:tcPr>
          <w:p w14:paraId="35B3FE6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fT3</w:t>
            </w:r>
          </w:p>
        </w:tc>
      </w:tr>
      <w:tr w:rsidR="00454DDA" w:rsidRPr="00454DDA" w14:paraId="601798DA" w14:textId="77777777" w:rsidTr="00454DDA">
        <w:tc>
          <w:tcPr>
            <w:tcW w:w="639" w:type="dxa"/>
          </w:tcPr>
          <w:p w14:paraId="642C1560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12</w:t>
            </w:r>
          </w:p>
        </w:tc>
        <w:tc>
          <w:tcPr>
            <w:tcW w:w="8216" w:type="dxa"/>
          </w:tcPr>
          <w:p w14:paraId="0A3CF88B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Prolaktyna</w:t>
            </w:r>
          </w:p>
        </w:tc>
      </w:tr>
      <w:tr w:rsidR="00454DDA" w:rsidRPr="00454DDA" w14:paraId="78872033" w14:textId="77777777" w:rsidTr="00454DDA">
        <w:tc>
          <w:tcPr>
            <w:tcW w:w="639" w:type="dxa"/>
          </w:tcPr>
          <w:p w14:paraId="044FD16B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13</w:t>
            </w:r>
          </w:p>
        </w:tc>
        <w:tc>
          <w:tcPr>
            <w:tcW w:w="8216" w:type="dxa"/>
          </w:tcPr>
          <w:p w14:paraId="0521B0C5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Kortyzol</w:t>
            </w:r>
          </w:p>
        </w:tc>
      </w:tr>
      <w:tr w:rsidR="00454DDA" w:rsidRPr="00454DDA" w14:paraId="1BC5A8F7" w14:textId="77777777" w:rsidTr="00454DDA">
        <w:tc>
          <w:tcPr>
            <w:tcW w:w="639" w:type="dxa"/>
          </w:tcPr>
          <w:p w14:paraId="72EB2BED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14</w:t>
            </w:r>
          </w:p>
        </w:tc>
        <w:tc>
          <w:tcPr>
            <w:tcW w:w="8216" w:type="dxa"/>
          </w:tcPr>
          <w:p w14:paraId="4301166A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adrenalina</w:t>
            </w:r>
          </w:p>
        </w:tc>
      </w:tr>
      <w:tr w:rsidR="00454DDA" w:rsidRPr="00454DDA" w14:paraId="20D1B84D" w14:textId="77777777" w:rsidTr="00454DDA">
        <w:tc>
          <w:tcPr>
            <w:tcW w:w="639" w:type="dxa"/>
          </w:tcPr>
          <w:p w14:paraId="08EFD803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15</w:t>
            </w:r>
          </w:p>
        </w:tc>
        <w:tc>
          <w:tcPr>
            <w:tcW w:w="8216" w:type="dxa"/>
          </w:tcPr>
          <w:p w14:paraId="743E9B1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noradrenalina</w:t>
            </w:r>
          </w:p>
        </w:tc>
      </w:tr>
      <w:tr w:rsidR="00454DDA" w:rsidRPr="00454DDA" w14:paraId="3AF9671B" w14:textId="77777777" w:rsidTr="00454DDA">
        <w:tc>
          <w:tcPr>
            <w:tcW w:w="639" w:type="dxa"/>
          </w:tcPr>
          <w:p w14:paraId="289812C1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16</w:t>
            </w:r>
          </w:p>
        </w:tc>
        <w:tc>
          <w:tcPr>
            <w:tcW w:w="8216" w:type="dxa"/>
          </w:tcPr>
          <w:p w14:paraId="6D14331A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hormon wzrostu GH</w:t>
            </w:r>
          </w:p>
        </w:tc>
      </w:tr>
      <w:tr w:rsidR="00454DDA" w:rsidRPr="00454DDA" w14:paraId="28F745BB" w14:textId="77777777" w:rsidTr="00454DDA">
        <w:tc>
          <w:tcPr>
            <w:tcW w:w="639" w:type="dxa"/>
          </w:tcPr>
          <w:p w14:paraId="0CF537A0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17</w:t>
            </w:r>
          </w:p>
        </w:tc>
        <w:tc>
          <w:tcPr>
            <w:tcW w:w="8216" w:type="dxa"/>
          </w:tcPr>
          <w:p w14:paraId="3663AD2C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insulinozależny</w:t>
            </w:r>
            <w:proofErr w:type="spellEnd"/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 czynnik </w:t>
            </w: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wzrrostu</w:t>
            </w:r>
            <w:proofErr w:type="spellEnd"/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 IGF-1</w:t>
            </w:r>
          </w:p>
        </w:tc>
      </w:tr>
      <w:tr w:rsidR="00454DDA" w:rsidRPr="00454DDA" w14:paraId="051A3BF0" w14:textId="77777777" w:rsidTr="00454DDA">
        <w:tc>
          <w:tcPr>
            <w:tcW w:w="639" w:type="dxa"/>
          </w:tcPr>
          <w:p w14:paraId="313ADB1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18</w:t>
            </w:r>
          </w:p>
        </w:tc>
        <w:tc>
          <w:tcPr>
            <w:tcW w:w="8216" w:type="dxa"/>
          </w:tcPr>
          <w:p w14:paraId="39F4F2FA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Kreatynina, </w:t>
            </w: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eGFR</w:t>
            </w:r>
            <w:proofErr w:type="spellEnd"/>
          </w:p>
        </w:tc>
      </w:tr>
      <w:tr w:rsidR="00454DDA" w:rsidRPr="00454DDA" w14:paraId="6AE0BC58" w14:textId="77777777" w:rsidTr="00454DDA">
        <w:tc>
          <w:tcPr>
            <w:tcW w:w="639" w:type="dxa"/>
          </w:tcPr>
          <w:p w14:paraId="5A7A14D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19</w:t>
            </w:r>
          </w:p>
        </w:tc>
        <w:tc>
          <w:tcPr>
            <w:tcW w:w="8216" w:type="dxa"/>
          </w:tcPr>
          <w:p w14:paraId="187F68B6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Kwas moczowy</w:t>
            </w:r>
          </w:p>
        </w:tc>
      </w:tr>
      <w:tr w:rsidR="00454DDA" w:rsidRPr="00454DDA" w14:paraId="4D39D560" w14:textId="77777777" w:rsidTr="00454DDA">
        <w:tc>
          <w:tcPr>
            <w:tcW w:w="639" w:type="dxa"/>
          </w:tcPr>
          <w:p w14:paraId="4AA67EF1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20</w:t>
            </w:r>
          </w:p>
        </w:tc>
        <w:tc>
          <w:tcPr>
            <w:tcW w:w="8216" w:type="dxa"/>
          </w:tcPr>
          <w:p w14:paraId="7060D0D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Mocznik</w:t>
            </w:r>
          </w:p>
        </w:tc>
      </w:tr>
      <w:tr w:rsidR="00454DDA" w:rsidRPr="00454DDA" w14:paraId="21E9B910" w14:textId="77777777" w:rsidTr="00454DDA">
        <w:tc>
          <w:tcPr>
            <w:tcW w:w="639" w:type="dxa"/>
          </w:tcPr>
          <w:p w14:paraId="3EBBA01D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21</w:t>
            </w:r>
          </w:p>
        </w:tc>
        <w:tc>
          <w:tcPr>
            <w:tcW w:w="8216" w:type="dxa"/>
          </w:tcPr>
          <w:p w14:paraId="3EFA4304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Glukoza</w:t>
            </w:r>
          </w:p>
        </w:tc>
      </w:tr>
      <w:tr w:rsidR="00454DDA" w:rsidRPr="00454DDA" w14:paraId="6F09B86D" w14:textId="77777777" w:rsidTr="00454DDA">
        <w:tc>
          <w:tcPr>
            <w:tcW w:w="639" w:type="dxa"/>
          </w:tcPr>
          <w:p w14:paraId="1E6D4EAA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22</w:t>
            </w:r>
          </w:p>
        </w:tc>
        <w:tc>
          <w:tcPr>
            <w:tcW w:w="8216" w:type="dxa"/>
          </w:tcPr>
          <w:p w14:paraId="626F9DE8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Insulina</w:t>
            </w:r>
          </w:p>
        </w:tc>
      </w:tr>
      <w:tr w:rsidR="00454DDA" w:rsidRPr="00454DDA" w14:paraId="3859F5EB" w14:textId="77777777" w:rsidTr="00454DDA">
        <w:tc>
          <w:tcPr>
            <w:tcW w:w="639" w:type="dxa"/>
          </w:tcPr>
          <w:p w14:paraId="62F5240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23</w:t>
            </w:r>
          </w:p>
        </w:tc>
        <w:tc>
          <w:tcPr>
            <w:tcW w:w="8216" w:type="dxa"/>
          </w:tcPr>
          <w:p w14:paraId="71753407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Hemoglobina </w:t>
            </w: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glikowana</w:t>
            </w:r>
            <w:proofErr w:type="spellEnd"/>
          </w:p>
        </w:tc>
      </w:tr>
      <w:tr w:rsidR="00454DDA" w:rsidRPr="00454DDA" w14:paraId="7902C578" w14:textId="77777777" w:rsidTr="00454DDA">
        <w:tc>
          <w:tcPr>
            <w:tcW w:w="639" w:type="dxa"/>
          </w:tcPr>
          <w:p w14:paraId="6E3BF822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24</w:t>
            </w:r>
          </w:p>
        </w:tc>
        <w:tc>
          <w:tcPr>
            <w:tcW w:w="8216" w:type="dxa"/>
          </w:tcPr>
          <w:p w14:paraId="0DAB204C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ALAT, ASPAT</w:t>
            </w:r>
          </w:p>
        </w:tc>
      </w:tr>
      <w:tr w:rsidR="00454DDA" w:rsidRPr="00454DDA" w14:paraId="3AA7E5C7" w14:textId="77777777" w:rsidTr="00454DDA">
        <w:tc>
          <w:tcPr>
            <w:tcW w:w="639" w:type="dxa"/>
          </w:tcPr>
          <w:p w14:paraId="7A5E7FD5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25</w:t>
            </w:r>
          </w:p>
        </w:tc>
        <w:tc>
          <w:tcPr>
            <w:tcW w:w="8216" w:type="dxa"/>
          </w:tcPr>
          <w:p w14:paraId="165AF64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fosfataza alkaiczna</w:t>
            </w:r>
          </w:p>
        </w:tc>
      </w:tr>
      <w:tr w:rsidR="00454DDA" w:rsidRPr="00454DDA" w14:paraId="3864E5FE" w14:textId="77777777" w:rsidTr="00454DDA">
        <w:tc>
          <w:tcPr>
            <w:tcW w:w="639" w:type="dxa"/>
          </w:tcPr>
          <w:p w14:paraId="5626DC28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26</w:t>
            </w:r>
          </w:p>
        </w:tc>
        <w:tc>
          <w:tcPr>
            <w:tcW w:w="8216" w:type="dxa"/>
          </w:tcPr>
          <w:p w14:paraId="2BD8D4B5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Albuminy</w:t>
            </w:r>
          </w:p>
        </w:tc>
      </w:tr>
      <w:tr w:rsidR="00454DDA" w:rsidRPr="00454DDA" w14:paraId="6BA63FB2" w14:textId="77777777" w:rsidTr="00454DDA">
        <w:tc>
          <w:tcPr>
            <w:tcW w:w="639" w:type="dxa"/>
          </w:tcPr>
          <w:p w14:paraId="11D80AA2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27</w:t>
            </w:r>
          </w:p>
        </w:tc>
        <w:tc>
          <w:tcPr>
            <w:tcW w:w="8216" w:type="dxa"/>
          </w:tcPr>
          <w:p w14:paraId="281C95A9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Kalcytonina</w:t>
            </w:r>
          </w:p>
        </w:tc>
      </w:tr>
      <w:tr w:rsidR="00454DDA" w:rsidRPr="00454DDA" w14:paraId="292ADB70" w14:textId="77777777" w:rsidTr="00454DDA">
        <w:tc>
          <w:tcPr>
            <w:tcW w:w="639" w:type="dxa"/>
          </w:tcPr>
          <w:p w14:paraId="63E67E8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28</w:t>
            </w:r>
          </w:p>
        </w:tc>
        <w:tc>
          <w:tcPr>
            <w:tcW w:w="8216" w:type="dxa"/>
          </w:tcPr>
          <w:p w14:paraId="1C920732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Parathormone</w:t>
            </w:r>
            <w:proofErr w:type="spellEnd"/>
          </w:p>
        </w:tc>
      </w:tr>
      <w:tr w:rsidR="00454DDA" w:rsidRPr="00454DDA" w14:paraId="7E13CE23" w14:textId="77777777" w:rsidTr="00454DDA">
        <w:tc>
          <w:tcPr>
            <w:tcW w:w="639" w:type="dxa"/>
          </w:tcPr>
          <w:p w14:paraId="6C311C18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29</w:t>
            </w:r>
          </w:p>
        </w:tc>
        <w:tc>
          <w:tcPr>
            <w:tcW w:w="8216" w:type="dxa"/>
          </w:tcPr>
          <w:p w14:paraId="330FBEB4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Osteokalcyna</w:t>
            </w:r>
            <w:proofErr w:type="spellEnd"/>
          </w:p>
        </w:tc>
      </w:tr>
      <w:tr w:rsidR="00454DDA" w:rsidRPr="00454DDA" w14:paraId="35CEF37C" w14:textId="77777777" w:rsidTr="00454DDA">
        <w:tc>
          <w:tcPr>
            <w:tcW w:w="639" w:type="dxa"/>
          </w:tcPr>
          <w:p w14:paraId="58D8113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30</w:t>
            </w:r>
          </w:p>
        </w:tc>
        <w:tc>
          <w:tcPr>
            <w:tcW w:w="8216" w:type="dxa"/>
          </w:tcPr>
          <w:p w14:paraId="741A7387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Witamina D</w:t>
            </w:r>
          </w:p>
        </w:tc>
      </w:tr>
      <w:tr w:rsidR="00454DDA" w:rsidRPr="00454DDA" w14:paraId="3DB99AAB" w14:textId="77777777" w:rsidTr="00454DDA">
        <w:tc>
          <w:tcPr>
            <w:tcW w:w="639" w:type="dxa"/>
          </w:tcPr>
          <w:p w14:paraId="5F5FB62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31</w:t>
            </w:r>
          </w:p>
        </w:tc>
        <w:tc>
          <w:tcPr>
            <w:tcW w:w="8216" w:type="dxa"/>
          </w:tcPr>
          <w:p w14:paraId="75DD169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D-dimery</w:t>
            </w:r>
          </w:p>
        </w:tc>
      </w:tr>
      <w:tr w:rsidR="00454DDA" w:rsidRPr="00454DDA" w14:paraId="45B381AC" w14:textId="77777777" w:rsidTr="00454DDA">
        <w:tc>
          <w:tcPr>
            <w:tcW w:w="639" w:type="dxa"/>
          </w:tcPr>
          <w:p w14:paraId="146F61EC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32</w:t>
            </w:r>
          </w:p>
        </w:tc>
        <w:tc>
          <w:tcPr>
            <w:tcW w:w="8216" w:type="dxa"/>
          </w:tcPr>
          <w:p w14:paraId="100C5F5F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Fibrynogen </w:t>
            </w:r>
          </w:p>
        </w:tc>
      </w:tr>
      <w:tr w:rsidR="00454DDA" w:rsidRPr="00454DDA" w14:paraId="0D788A4A" w14:textId="77777777" w:rsidTr="00454DDA">
        <w:tc>
          <w:tcPr>
            <w:tcW w:w="639" w:type="dxa"/>
          </w:tcPr>
          <w:p w14:paraId="12828C3D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33</w:t>
            </w:r>
          </w:p>
        </w:tc>
        <w:tc>
          <w:tcPr>
            <w:tcW w:w="8216" w:type="dxa"/>
          </w:tcPr>
          <w:p w14:paraId="354AB117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 Wapń </w:t>
            </w:r>
          </w:p>
        </w:tc>
      </w:tr>
      <w:tr w:rsidR="00454DDA" w:rsidRPr="00454DDA" w14:paraId="5D1AF13A" w14:textId="77777777" w:rsidTr="00454DDA">
        <w:tc>
          <w:tcPr>
            <w:tcW w:w="639" w:type="dxa"/>
          </w:tcPr>
          <w:p w14:paraId="645DDE92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34</w:t>
            </w:r>
          </w:p>
        </w:tc>
        <w:tc>
          <w:tcPr>
            <w:tcW w:w="8216" w:type="dxa"/>
          </w:tcPr>
          <w:p w14:paraId="00306EE5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magnez </w:t>
            </w:r>
          </w:p>
        </w:tc>
      </w:tr>
      <w:tr w:rsidR="00454DDA" w:rsidRPr="00454DDA" w14:paraId="3D1326A3" w14:textId="77777777" w:rsidTr="00454DDA">
        <w:tc>
          <w:tcPr>
            <w:tcW w:w="639" w:type="dxa"/>
          </w:tcPr>
          <w:p w14:paraId="6DA51416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35</w:t>
            </w:r>
          </w:p>
        </w:tc>
        <w:tc>
          <w:tcPr>
            <w:tcW w:w="8216" w:type="dxa"/>
          </w:tcPr>
          <w:p w14:paraId="71008C4C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Ferrytyna</w:t>
            </w:r>
          </w:p>
        </w:tc>
      </w:tr>
      <w:tr w:rsidR="00454DDA" w:rsidRPr="00454DDA" w14:paraId="03F5206E" w14:textId="77777777" w:rsidTr="00454DDA">
        <w:tc>
          <w:tcPr>
            <w:tcW w:w="639" w:type="dxa"/>
          </w:tcPr>
          <w:p w14:paraId="22BE0BC4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36</w:t>
            </w:r>
          </w:p>
        </w:tc>
        <w:tc>
          <w:tcPr>
            <w:tcW w:w="8216" w:type="dxa"/>
          </w:tcPr>
          <w:p w14:paraId="6FD61BCB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wit</w:t>
            </w:r>
            <w:proofErr w:type="spellEnd"/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 B12</w:t>
            </w:r>
          </w:p>
        </w:tc>
      </w:tr>
      <w:tr w:rsidR="00454DDA" w:rsidRPr="00454DDA" w14:paraId="590DBC75" w14:textId="77777777" w:rsidTr="00454DDA">
        <w:tc>
          <w:tcPr>
            <w:tcW w:w="639" w:type="dxa"/>
          </w:tcPr>
          <w:p w14:paraId="6DE9BBC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37</w:t>
            </w:r>
          </w:p>
        </w:tc>
        <w:tc>
          <w:tcPr>
            <w:tcW w:w="8216" w:type="dxa"/>
          </w:tcPr>
          <w:p w14:paraId="3AD6AF3E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całkowite </w:t>
            </w:r>
            <w:proofErr w:type="spellStart"/>
            <w:r w:rsidRPr="00454DDA">
              <w:rPr>
                <w:rFonts w:ascii="Verdana" w:eastAsia="Times New Roman" w:hAnsi="Verdana"/>
                <w:sz w:val="18"/>
                <w:szCs w:val="18"/>
              </w:rPr>
              <w:t>IgG</w:t>
            </w:r>
            <w:proofErr w:type="spellEnd"/>
            <w:r w:rsidRPr="00454DDA">
              <w:rPr>
                <w:rFonts w:ascii="Verdana" w:eastAsia="Times New Roman" w:hAnsi="Verdana"/>
                <w:sz w:val="18"/>
                <w:szCs w:val="18"/>
              </w:rPr>
              <w:t xml:space="preserve"> </w:t>
            </w:r>
          </w:p>
        </w:tc>
      </w:tr>
      <w:tr w:rsidR="00454DDA" w:rsidRPr="00454DDA" w14:paraId="289EC648" w14:textId="77777777" w:rsidTr="00454DDA">
        <w:tc>
          <w:tcPr>
            <w:tcW w:w="639" w:type="dxa"/>
          </w:tcPr>
          <w:p w14:paraId="7F03B3A9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38</w:t>
            </w:r>
          </w:p>
        </w:tc>
        <w:tc>
          <w:tcPr>
            <w:tcW w:w="8216" w:type="dxa"/>
          </w:tcPr>
          <w:p w14:paraId="4C104E75" w14:textId="77777777" w:rsidR="00454DDA" w:rsidRPr="00454DDA" w:rsidRDefault="00454DDA" w:rsidP="00946019">
            <w:pPr>
              <w:ind w:right="96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54DDA">
              <w:rPr>
                <w:rFonts w:ascii="Verdana" w:eastAsia="Times New Roman" w:hAnsi="Verdana"/>
                <w:sz w:val="18"/>
                <w:szCs w:val="18"/>
              </w:rPr>
              <w:t>Przeciwciała przeciwjądrowe - ANA</w:t>
            </w:r>
          </w:p>
        </w:tc>
      </w:tr>
    </w:tbl>
    <w:p w14:paraId="1D13C518" w14:textId="77777777" w:rsidR="00B6488B" w:rsidRDefault="00B6488B" w:rsidP="00B6488B">
      <w:pPr>
        <w:keepNext w:val="0"/>
        <w:spacing w:after="160" w:line="259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07571ED7" w14:textId="3446D986" w:rsidR="00B6488B" w:rsidRDefault="00B6488B" w:rsidP="00B6488B">
      <w:pPr>
        <w:keepNext w:val="0"/>
        <w:spacing w:after="160" w:line="259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br w:type="page"/>
      </w:r>
    </w:p>
    <w:p w14:paraId="0C801A53" w14:textId="2BBC7A67" w:rsidR="00F474BA" w:rsidRPr="00ED33A1" w:rsidRDefault="00F474BA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lastRenderedPageBreak/>
        <w:t>Wykonanie zleconych badań diagnostycznych odbędzie z zachowaniem najwyższych standardów pracy z materiałem biologicznym rekomendowanymi przez Krajową Izbę Diagnostów Laboratoryjnych lub instytucję równoważną, przy czy za instytucję równoważną uznaje się instytucje krajowe i zagraniczne wpisane do właściwego rejestru laboratoriów medycznych</w:t>
      </w:r>
    </w:p>
    <w:p w14:paraId="13549F77" w14:textId="4CB116CD" w:rsidR="00F474BA" w:rsidRDefault="00F474BA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Wykonanie zleconych badań diagnostycznych nastąpi z wykorzystaniem metod rekomendowanych do oznaczeń w certyfikowanych laboratoriach analitycznych lub z wykorzystaniem metod równoważnych, przy czym za równoważne uznaje się metody udokumentowanie zgodne z metodami rekomendowanymi</w:t>
      </w:r>
    </w:p>
    <w:p w14:paraId="571F7061" w14:textId="2926FE64" w:rsidR="002308A8" w:rsidRDefault="00F474BA" w:rsidP="009978B9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ED33A1">
        <w:rPr>
          <w:rFonts w:ascii="Verdana" w:eastAsia="Times New Roman" w:hAnsi="Verdana"/>
          <w:sz w:val="18"/>
          <w:szCs w:val="18"/>
          <w:lang w:eastAsia="pl-PL"/>
        </w:rPr>
        <w:t>Wykonanie zleconych badań diagnostycznych zostanie przeprowadzone w laboratorium analitycznym wpisanym do rejestru Krajowej Izby Diagnostów Laboratoryjnych</w:t>
      </w:r>
    </w:p>
    <w:p w14:paraId="10F1E807" w14:textId="15674CB3" w:rsidR="00F474BA" w:rsidRPr="00ED33A1" w:rsidRDefault="009978B9" w:rsidP="00ED33A1">
      <w:pPr>
        <w:pStyle w:val="Akapitzlist"/>
        <w:numPr>
          <w:ilvl w:val="1"/>
          <w:numId w:val="27"/>
        </w:numPr>
        <w:ind w:left="56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</w:t>
      </w:r>
      <w:r w:rsidR="00F474BA" w:rsidRPr="00ED33A1">
        <w:rPr>
          <w:rFonts w:ascii="Verdana" w:eastAsia="Times New Roman" w:hAnsi="Verdana"/>
          <w:sz w:val="18"/>
          <w:szCs w:val="18"/>
          <w:lang w:eastAsia="pl-PL"/>
        </w:rPr>
        <w:t>szystkie zlecone badania diagnostyczne wykonywane będą wyłącznie przez jedno laboratorium analityczne z uwagi na konieczność porównywania zmiennych fizjologicznych pomiędzy uczestnikami i minimalizację różnic międzyosobniczych wynikających z</w:t>
      </w:r>
      <w:r w:rsidR="00130751">
        <w:rPr>
          <w:rFonts w:ascii="Verdana" w:eastAsia="Times New Roman" w:hAnsi="Verdana"/>
          <w:sz w:val="18"/>
          <w:szCs w:val="18"/>
          <w:lang w:eastAsia="pl-PL"/>
        </w:rPr>
        <w:t> </w:t>
      </w:r>
      <w:r w:rsidR="00F474BA" w:rsidRPr="00ED33A1">
        <w:rPr>
          <w:rFonts w:ascii="Verdana" w:eastAsia="Times New Roman" w:hAnsi="Verdana"/>
          <w:sz w:val="18"/>
          <w:szCs w:val="18"/>
          <w:lang w:eastAsia="pl-PL"/>
        </w:rPr>
        <w:t>zastosowania różnych technik oznaczania, stosowanych odczynników, sprzętów pomiarowych itd.</w:t>
      </w:r>
    </w:p>
    <w:p w14:paraId="7A345AD0" w14:textId="3D254E6D" w:rsidR="008C0F5B" w:rsidRPr="0072398B" w:rsidRDefault="008C0F5B" w:rsidP="0072398B">
      <w:pPr>
        <w:ind w:left="207" w:right="96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2B92A462" w14:textId="77777777" w:rsidR="00D37B81" w:rsidRDefault="00D37B81" w:rsidP="00B22BC5">
      <w:pPr>
        <w:keepNext w:val="0"/>
        <w:rPr>
          <w:rFonts w:ascii="Verdana" w:eastAsia="Times New Roman" w:hAnsi="Verdana"/>
          <w:color w:val="auto"/>
          <w:sz w:val="20"/>
          <w:szCs w:val="20"/>
          <w:lang w:eastAsia="pl-PL"/>
        </w:rPr>
      </w:pPr>
    </w:p>
    <w:p w14:paraId="5A53AE8C" w14:textId="77777777" w:rsidR="009978B9" w:rsidRPr="00942B2B" w:rsidRDefault="009978B9" w:rsidP="00B22BC5">
      <w:pPr>
        <w:keepNext w:val="0"/>
        <w:rPr>
          <w:rFonts w:ascii="Verdana" w:eastAsia="Times New Roman" w:hAnsi="Verdana"/>
          <w:color w:val="auto"/>
          <w:sz w:val="20"/>
          <w:szCs w:val="20"/>
          <w:lang w:eastAsia="pl-PL"/>
        </w:rPr>
      </w:pPr>
    </w:p>
    <w:p w14:paraId="15B79368" w14:textId="77777777" w:rsidR="00840CD9" w:rsidRPr="00581D6C" w:rsidRDefault="00840CD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0EDDE1F1" w14:textId="77777777" w:rsidR="00840CD9" w:rsidRPr="00581D6C" w:rsidRDefault="00840CD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075768B5" w14:textId="77777777" w:rsidR="008C0F5B" w:rsidRPr="00581D6C" w:rsidRDefault="008C0F5B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17EE3404" w14:textId="77777777" w:rsidR="00840CD9" w:rsidRPr="00581D6C" w:rsidRDefault="00840CD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C1C5C18" w14:textId="77777777" w:rsidR="00840CD9" w:rsidRPr="00581D6C" w:rsidRDefault="00840CD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0FA39771" w14:textId="77777777" w:rsidR="008C0F5B" w:rsidRPr="00581D6C" w:rsidRDefault="008C0F5B" w:rsidP="00B22BC5">
      <w:pPr>
        <w:keepNext w:val="0"/>
        <w:suppressAutoHyphens/>
        <w:jc w:val="both"/>
        <w:rPr>
          <w:rFonts w:eastAsia="Times New Roman"/>
          <w:color w:val="auto"/>
          <w:lang w:eastAsia="zh-CN"/>
        </w:rPr>
      </w:pPr>
      <w:r w:rsidRPr="00581D6C">
        <w:rPr>
          <w:rFonts w:ascii="Verdana" w:eastAsia="Times New Roman" w:hAnsi="Verdana" w:cs="Verdana"/>
          <w:color w:val="auto"/>
          <w:sz w:val="16"/>
          <w:szCs w:val="16"/>
          <w:lang w:eastAsia="zh-CN"/>
        </w:rPr>
        <w:t>…………………………………….</w:t>
      </w:r>
      <w:r w:rsidRPr="00581D6C">
        <w:rPr>
          <w:rFonts w:ascii="Verdana" w:eastAsia="Times New Roman" w:hAnsi="Verdana" w:cs="Verdana"/>
          <w:color w:val="auto"/>
          <w:sz w:val="16"/>
          <w:szCs w:val="16"/>
          <w:lang w:eastAsia="zh-CN"/>
        </w:rPr>
        <w:tab/>
        <w:t xml:space="preserve">                           ………………………………………………………………………………………………….</w:t>
      </w:r>
    </w:p>
    <w:p w14:paraId="11F5846C" w14:textId="77777777" w:rsidR="008C0F5B" w:rsidRPr="00581D6C" w:rsidRDefault="008C0F5B" w:rsidP="00B22BC5">
      <w:pPr>
        <w:keepNext w:val="0"/>
        <w:suppressAutoHyphens/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</w:pPr>
    </w:p>
    <w:p w14:paraId="12E5E9D2" w14:textId="77777777" w:rsidR="008C0F5B" w:rsidRPr="00581D6C" w:rsidRDefault="008C0F5B" w:rsidP="00B22BC5">
      <w:pPr>
        <w:keepNext w:val="0"/>
        <w:suppressAutoHyphens/>
        <w:rPr>
          <w:rFonts w:eastAsia="Times New Roman"/>
          <w:color w:val="auto"/>
          <w:sz w:val="32"/>
          <w:lang w:eastAsia="zh-CN"/>
        </w:rPr>
      </w:pP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  <w:t>(miejscowość, data)</w:t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  <w:tab/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lang w:eastAsia="zh-CN"/>
        </w:rPr>
        <w:tab/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lang w:eastAsia="zh-CN"/>
        </w:rPr>
        <w:tab/>
        <w:t xml:space="preserve"> </w:t>
      </w:r>
      <w:r w:rsidRPr="00581D6C">
        <w:rPr>
          <w:rFonts w:ascii="Verdana" w:eastAsia="Times New Roman" w:hAnsi="Verdana" w:cs="Verdana"/>
          <w:b/>
          <w:bCs/>
          <w:color w:val="auto"/>
          <w:sz w:val="20"/>
          <w:szCs w:val="16"/>
          <w:vertAlign w:val="superscript"/>
          <w:lang w:eastAsia="zh-CN"/>
        </w:rPr>
        <w:t>(pieczęć i podpis osób uprawnionych do podejmowania zobowiązań)</w:t>
      </w:r>
    </w:p>
    <w:p w14:paraId="1947D4D0" w14:textId="77777777" w:rsidR="008C0F5B" w:rsidRPr="00581D6C" w:rsidRDefault="008C0F5B" w:rsidP="00B22BC5">
      <w:pPr>
        <w:keepNext w:val="0"/>
        <w:jc w:val="both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EE212C6" w14:textId="678FF6F9" w:rsidR="00B22BC5" w:rsidRDefault="00B22BC5" w:rsidP="00B22BC5">
      <w:pPr>
        <w:keepNext w:val="0"/>
        <w:spacing w:after="160" w:line="259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/>
          <w:color w:val="auto"/>
          <w:sz w:val="18"/>
          <w:szCs w:val="18"/>
          <w:lang w:eastAsia="pl-PL"/>
        </w:rPr>
        <w:br w:type="page"/>
      </w:r>
    </w:p>
    <w:p w14:paraId="4125F210" w14:textId="10C67E3B" w:rsidR="00E25918" w:rsidRDefault="00E25918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lastRenderedPageBreak/>
        <w:t>Załącznik nr 3</w:t>
      </w:r>
    </w:p>
    <w:p w14:paraId="09524AF4" w14:textId="77777777" w:rsidR="00454DDA" w:rsidRDefault="00454DDA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03830AA4" w14:textId="77777777" w:rsidR="009978B9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748E4518" w14:textId="77777777" w:rsidR="009978B9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6CC6076A" w14:textId="77777777" w:rsidR="009978B9" w:rsidRPr="00581D6C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E3C0B69" w14:textId="77777777" w:rsidR="00E25918" w:rsidRPr="00581D6C" w:rsidRDefault="00E25918" w:rsidP="00B22BC5">
      <w:pPr>
        <w:keepNext w:val="0"/>
        <w:spacing w:line="360" w:lineRule="auto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…………………………………………</w:t>
      </w:r>
    </w:p>
    <w:p w14:paraId="408E986E" w14:textId="77777777" w:rsidR="00E25918" w:rsidRPr="00581D6C" w:rsidRDefault="00E25918" w:rsidP="00B22BC5">
      <w:pPr>
        <w:keepNext w:val="0"/>
        <w:spacing w:line="360" w:lineRule="auto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</w:pPr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Nazwa i adres Wykonawcy</w:t>
      </w:r>
    </w:p>
    <w:p w14:paraId="397A9345" w14:textId="77777777" w:rsidR="00E25918" w:rsidRPr="00581D6C" w:rsidRDefault="00E25918" w:rsidP="00B22BC5">
      <w:pPr>
        <w:keepNext w:val="0"/>
        <w:spacing w:line="360" w:lineRule="auto"/>
        <w:jc w:val="right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2E7099B5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b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b/>
          <w:color w:val="auto"/>
          <w:sz w:val="18"/>
          <w:szCs w:val="18"/>
          <w:lang w:eastAsia="pl-PL"/>
        </w:rPr>
        <w:t>OŚWIADCZENIE</w:t>
      </w:r>
    </w:p>
    <w:p w14:paraId="0FC9B613" w14:textId="77777777" w:rsidR="009C0CE2" w:rsidRPr="00581D6C" w:rsidRDefault="00E25918" w:rsidP="00B22BC5">
      <w:pPr>
        <w:keepNext w:val="0"/>
        <w:spacing w:before="60" w:after="60" w:line="360" w:lineRule="auto"/>
        <w:jc w:val="both"/>
        <w:rPr>
          <w:rFonts w:ascii="Verdana" w:eastAsia="Times New Roman" w:hAnsi="Verdana" w:cs="Verdana"/>
          <w:color w:val="auto"/>
          <w:sz w:val="20"/>
          <w:szCs w:val="20"/>
          <w:lang w:eastAsia="ar-SA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Będąc upoważnionym do reprezentacji Wykonawcy w postępowaniu pn.:</w:t>
      </w:r>
      <w:r w:rsidRPr="00581D6C">
        <w:rPr>
          <w:rFonts w:ascii="Verdana" w:eastAsia="Times New Roman" w:hAnsi="Verdana" w:cs="Verdana"/>
          <w:color w:val="auto"/>
          <w:sz w:val="20"/>
          <w:szCs w:val="20"/>
          <w:lang w:eastAsia="ar-SA"/>
        </w:rPr>
        <w:t xml:space="preserve"> </w:t>
      </w:r>
    </w:p>
    <w:p w14:paraId="67FE937A" w14:textId="57716220" w:rsidR="00466F91" w:rsidRDefault="00466F91" w:rsidP="00B22BC5">
      <w:pPr>
        <w:keepNext w:val="0"/>
        <w:spacing w:before="60" w:after="60" w:line="360" w:lineRule="auto"/>
        <w:jc w:val="both"/>
        <w:rPr>
          <w:rFonts w:ascii="Verdana" w:eastAsia="Times New Roman" w:hAnsi="Verdana" w:cs="Verdana"/>
          <w:b/>
          <w:bCs/>
          <w:color w:val="auto"/>
          <w:sz w:val="20"/>
          <w:szCs w:val="20"/>
          <w:lang w:eastAsia="ar-SA"/>
        </w:rPr>
      </w:pPr>
      <w:r w:rsidRPr="00466F91">
        <w:rPr>
          <w:rFonts w:ascii="Verdana" w:eastAsia="Times New Roman" w:hAnsi="Verdana" w:cs="Verdana"/>
          <w:b/>
          <w:bCs/>
          <w:color w:val="auto"/>
          <w:sz w:val="20"/>
          <w:szCs w:val="20"/>
          <w:lang w:eastAsia="ar-SA"/>
        </w:rPr>
        <w:t>Usługa pobrań krwi i pakiet badań diagnostycznych dla uczestników projektu pt.</w:t>
      </w:r>
      <w:r w:rsidR="0002531E">
        <w:rPr>
          <w:rFonts w:ascii="Verdana" w:eastAsia="Times New Roman" w:hAnsi="Verdana" w:cs="Verdana"/>
          <w:b/>
          <w:bCs/>
          <w:color w:val="auto"/>
          <w:sz w:val="20"/>
          <w:szCs w:val="20"/>
          <w:lang w:eastAsia="ar-SA"/>
        </w:rPr>
        <w:t> </w:t>
      </w:r>
      <w:r w:rsidRPr="00466F91">
        <w:rPr>
          <w:rFonts w:ascii="Verdana" w:eastAsia="Times New Roman" w:hAnsi="Verdana" w:cs="Verdana"/>
          <w:b/>
          <w:bCs/>
          <w:color w:val="auto"/>
          <w:sz w:val="20"/>
          <w:szCs w:val="20"/>
          <w:lang w:eastAsia="ar-SA"/>
        </w:rPr>
        <w:t>„Wrażliwość receptora androgenowego, zależne od testosteronu kompromisy historii życia charakterystyczne oraz ich znaczenie dla zmienności wieku biologicznego u mężczyzn”</w:t>
      </w:r>
    </w:p>
    <w:p w14:paraId="30C56DDA" w14:textId="4FA712BA" w:rsidR="00E25918" w:rsidRPr="00581D6C" w:rsidRDefault="001D1C4D" w:rsidP="00B22BC5">
      <w:pPr>
        <w:keepNext w:val="0"/>
        <w:spacing w:before="60" w:after="60" w:line="360" w:lineRule="auto"/>
        <w:jc w:val="both"/>
        <w:rPr>
          <w:rFonts w:ascii="Verdana" w:eastAsia="Times New Roman" w:hAnsi="Verdana" w:cs="Verdana"/>
          <w:b/>
          <w:bCs/>
          <w:color w:val="FF0000"/>
          <w:sz w:val="20"/>
          <w:szCs w:val="20"/>
          <w:lang w:eastAsia="ar-SA"/>
        </w:rPr>
      </w:pPr>
      <w:r w:rsidRPr="00581D6C">
        <w:rPr>
          <w:rFonts w:ascii="Verdana" w:eastAsia="Times New Roman" w:hAnsi="Verdana" w:cs="Verdana"/>
          <w:b/>
          <w:bCs/>
          <w:color w:val="FF0000"/>
          <w:sz w:val="20"/>
          <w:szCs w:val="20"/>
          <w:lang w:eastAsia="ar-SA"/>
        </w:rPr>
        <w:t xml:space="preserve"> </w:t>
      </w:r>
      <w:r w:rsidR="00E25918"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oświadczam, że przedsiębiorstwo nie posiada zaległości wobec Zakładu Ubezpieczeń Społecznych oraz Urzędu Skarbowego, a także znajduje się w sytuacji finansowej i</w:t>
      </w:r>
      <w:r w:rsidR="0002531E">
        <w:rPr>
          <w:rFonts w:ascii="Verdana" w:eastAsia="Times New Roman" w:hAnsi="Verdana"/>
          <w:color w:val="auto"/>
          <w:sz w:val="20"/>
          <w:szCs w:val="20"/>
          <w:lang w:eastAsia="pl-PL"/>
        </w:rPr>
        <w:t> </w:t>
      </w:r>
      <w:r w:rsidR="00E25918"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organizacyjnej pozwalającej na realizację przedmiotowego zamówienia.</w:t>
      </w:r>
    </w:p>
    <w:p w14:paraId="21140769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186CF800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2772DBF6" w14:textId="77777777" w:rsidR="00E25918" w:rsidRPr="00581D6C" w:rsidRDefault="00E25918" w:rsidP="00B22BC5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630D16CB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41E4FD67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339938BD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7E44FF8D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59A24055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28BE09A1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3BF2C68C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74E5F20A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</w:p>
    <w:p w14:paraId="3FE7BC7F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  <w:sectPr w:rsidR="009978B9" w:rsidSect="009978B9">
          <w:headerReference w:type="default" r:id="rId7"/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669C51F" w14:textId="5D9889B5" w:rsidR="009978B9" w:rsidRPr="00581D6C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/>
          <w:color w:val="auto"/>
          <w:sz w:val="18"/>
          <w:szCs w:val="18"/>
          <w:lang w:eastAsia="pl-PL"/>
        </w:rPr>
        <w:t>……………………………………………</w:t>
      </w:r>
    </w:p>
    <w:p w14:paraId="58677BBC" w14:textId="77777777" w:rsidR="009978B9" w:rsidRDefault="009978B9" w:rsidP="009978B9">
      <w:pPr>
        <w:keepNext w:val="0"/>
        <w:spacing w:line="360" w:lineRule="auto"/>
        <w:rPr>
          <w:rFonts w:ascii="Verdana" w:eastAsia="Times New Roman" w:hAnsi="Verdana"/>
          <w:color w:val="auto"/>
          <w:sz w:val="16"/>
          <w:szCs w:val="16"/>
          <w:lang w:eastAsia="pl-PL"/>
        </w:rPr>
      </w:pPr>
      <w:r w:rsidRPr="00581D6C">
        <w:rPr>
          <w:rFonts w:ascii="Verdana" w:eastAsia="Times New Roman" w:hAnsi="Verdana"/>
          <w:color w:val="auto"/>
          <w:sz w:val="18"/>
          <w:szCs w:val="18"/>
          <w:lang w:eastAsia="pl-PL"/>
        </w:rPr>
        <w:t>(</w:t>
      </w:r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miejscowość, data</w:t>
      </w:r>
      <w:r>
        <w:rPr>
          <w:rFonts w:ascii="Verdana" w:eastAsia="Times New Roman" w:hAnsi="Verdana"/>
          <w:color w:val="auto"/>
          <w:sz w:val="16"/>
          <w:szCs w:val="16"/>
          <w:lang w:eastAsia="pl-PL"/>
        </w:rPr>
        <w:t>)</w:t>
      </w:r>
    </w:p>
    <w:p w14:paraId="2EAB7D7F" w14:textId="77777777" w:rsidR="009978B9" w:rsidRDefault="009978B9" w:rsidP="009978B9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72E53113" w14:textId="77777777" w:rsidR="009978B9" w:rsidRPr="00581D6C" w:rsidRDefault="009978B9" w:rsidP="009978B9">
      <w:pPr>
        <w:keepNext w:val="0"/>
        <w:spacing w:line="360" w:lineRule="auto"/>
        <w:jc w:val="center"/>
        <w:rPr>
          <w:rFonts w:ascii="Verdana" w:eastAsia="Times New Roman" w:hAnsi="Verdana"/>
          <w:color w:val="auto"/>
          <w:sz w:val="18"/>
          <w:szCs w:val="18"/>
          <w:lang w:eastAsia="pl-PL"/>
        </w:rPr>
      </w:pPr>
      <w:r>
        <w:rPr>
          <w:rFonts w:ascii="Verdana" w:eastAsia="Times New Roman" w:hAnsi="Verdana"/>
          <w:color w:val="auto"/>
          <w:sz w:val="18"/>
          <w:szCs w:val="18"/>
          <w:lang w:eastAsia="pl-PL"/>
        </w:rPr>
        <w:t>……………………………………………</w:t>
      </w:r>
    </w:p>
    <w:p w14:paraId="0D8571AB" w14:textId="5AC935AB" w:rsidR="00E25918" w:rsidRDefault="009978B9" w:rsidP="009978B9">
      <w:pPr>
        <w:keepNext w:val="0"/>
        <w:jc w:val="center"/>
        <w:rPr>
          <w:rFonts w:ascii="Verdana" w:eastAsia="Times New Roman" w:hAnsi="Verdana"/>
          <w:color w:val="auto"/>
          <w:sz w:val="16"/>
          <w:szCs w:val="16"/>
          <w:lang w:eastAsia="pl-PL"/>
        </w:rPr>
      </w:pPr>
      <w:r>
        <w:rPr>
          <w:rFonts w:ascii="Verdana" w:eastAsia="Times New Roman" w:hAnsi="Verdana"/>
          <w:color w:val="auto"/>
          <w:sz w:val="16"/>
          <w:szCs w:val="16"/>
          <w:lang w:eastAsia="pl-PL"/>
        </w:rPr>
        <w:t>(</w:t>
      </w:r>
      <w:r w:rsidR="00E25918"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podpis osób uprawnionych do podejmowania zobowiązań)</w:t>
      </w:r>
    </w:p>
    <w:p w14:paraId="238FD587" w14:textId="77777777" w:rsidR="009978B9" w:rsidRPr="00581D6C" w:rsidRDefault="009978B9" w:rsidP="009978B9">
      <w:pPr>
        <w:keepNext w:val="0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38372283" w14:textId="77777777" w:rsidR="009978B9" w:rsidRDefault="009978B9" w:rsidP="00B22BC5">
      <w:pPr>
        <w:keepNext w:val="0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  <w:sectPr w:rsidR="009978B9" w:rsidSect="009978B9">
          <w:type w:val="continuous"/>
          <w:pgSz w:w="11906" w:h="16838"/>
          <w:pgMar w:top="1134" w:right="1134" w:bottom="1134" w:left="1134" w:header="709" w:footer="709" w:gutter="0"/>
          <w:cols w:num="2" w:space="2"/>
          <w:docGrid w:linePitch="360"/>
        </w:sectPr>
      </w:pPr>
    </w:p>
    <w:p w14:paraId="53667859" w14:textId="77777777" w:rsidR="00E25918" w:rsidRPr="00581D6C" w:rsidRDefault="00E25918" w:rsidP="00B22BC5">
      <w:pPr>
        <w:keepNext w:val="0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1D23D643" w14:textId="77777777" w:rsidR="00E25918" w:rsidRPr="00581D6C" w:rsidRDefault="00E25918" w:rsidP="00B22BC5">
      <w:pPr>
        <w:keepNext w:val="0"/>
        <w:jc w:val="right"/>
        <w:rPr>
          <w:rFonts w:ascii="Verdana" w:eastAsia="Times New Roman" w:hAnsi="Verdana"/>
          <w:color w:val="auto"/>
          <w:sz w:val="16"/>
          <w:szCs w:val="16"/>
          <w:lang w:eastAsia="pl-PL"/>
        </w:rPr>
      </w:pPr>
    </w:p>
    <w:p w14:paraId="02DF7959" w14:textId="77777777" w:rsidR="00E25918" w:rsidRPr="00581D6C" w:rsidRDefault="00E25918" w:rsidP="00B22BC5">
      <w:pPr>
        <w:keepNext w:val="0"/>
        <w:spacing w:before="60" w:after="60" w:line="360" w:lineRule="auto"/>
        <w:jc w:val="both"/>
        <w:rPr>
          <w:rFonts w:eastAsia="Times New Roman"/>
          <w:color w:val="auto"/>
          <w:lang w:eastAsia="pl-PL"/>
        </w:rPr>
      </w:pPr>
    </w:p>
    <w:p w14:paraId="523EF6DD" w14:textId="5EE48D8C" w:rsidR="00E25918" w:rsidRPr="00581D6C" w:rsidRDefault="00E25918" w:rsidP="00B22BC5">
      <w:pPr>
        <w:keepNext w:val="0"/>
        <w:spacing w:line="360" w:lineRule="auto"/>
        <w:ind w:right="1062"/>
        <w:jc w:val="both"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</w:p>
    <w:p w14:paraId="54916A95" w14:textId="77777777" w:rsidR="00E25918" w:rsidRPr="00581D6C" w:rsidRDefault="00E25918" w:rsidP="00B22BC5">
      <w:pPr>
        <w:keepNext w:val="0"/>
        <w:jc w:val="right"/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</w:pPr>
    </w:p>
    <w:p w14:paraId="4BF4BF2F" w14:textId="3512267E" w:rsidR="00385B9A" w:rsidRPr="00581D6C" w:rsidRDefault="00E25918" w:rsidP="009978B9">
      <w:pPr>
        <w:keepNext w:val="0"/>
        <w:widowControl w:val="0"/>
        <w:tabs>
          <w:tab w:val="left" w:pos="567"/>
        </w:tabs>
        <w:suppressAutoHyphens/>
        <w:ind w:right="98"/>
        <w:rPr>
          <w:rFonts w:ascii="Verdana" w:eastAsia="Times New Roman" w:hAnsi="Verdana"/>
          <w:bCs/>
          <w:color w:val="000000" w:themeColor="text1"/>
          <w:sz w:val="18"/>
          <w:szCs w:val="16"/>
          <w:lang w:eastAsia="ar-SA"/>
        </w:rPr>
      </w:pPr>
      <w:r w:rsidRPr="00581D6C">
        <w:rPr>
          <w:rFonts w:ascii="Verdana" w:eastAsia="Times New Roman" w:hAnsi="Verdana" w:cs="Verdana"/>
          <w:b/>
          <w:bCs/>
          <w:color w:val="auto"/>
          <w:sz w:val="16"/>
          <w:szCs w:val="16"/>
          <w:lang w:eastAsia="zh-CN"/>
        </w:rPr>
        <w:br w:type="page"/>
      </w:r>
    </w:p>
    <w:p w14:paraId="69B2AEFE" w14:textId="4D0ECDAA" w:rsidR="00E25918" w:rsidRPr="00581D6C" w:rsidRDefault="00E25918" w:rsidP="00B22BC5">
      <w:pPr>
        <w:keepNext w:val="0"/>
        <w:widowControl w:val="0"/>
        <w:tabs>
          <w:tab w:val="left" w:pos="567"/>
        </w:tabs>
        <w:suppressAutoHyphens/>
        <w:ind w:right="98"/>
        <w:jc w:val="right"/>
        <w:rPr>
          <w:rFonts w:ascii="Verdana" w:eastAsia="Times New Roman" w:hAnsi="Verdana"/>
          <w:color w:val="auto"/>
          <w:sz w:val="18"/>
          <w:szCs w:val="16"/>
          <w:lang w:eastAsia="ar-SA"/>
        </w:rPr>
      </w:pPr>
      <w:r w:rsidRPr="00581D6C">
        <w:rPr>
          <w:rFonts w:ascii="Verdana" w:eastAsia="Times New Roman" w:hAnsi="Verdana"/>
          <w:bCs/>
          <w:color w:val="auto"/>
          <w:sz w:val="18"/>
          <w:szCs w:val="16"/>
          <w:lang w:eastAsia="ar-SA"/>
        </w:rPr>
        <w:lastRenderedPageBreak/>
        <w:t>Załącznik nr 4</w:t>
      </w:r>
    </w:p>
    <w:p w14:paraId="06F03073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sz w:val="20"/>
          <w:szCs w:val="20"/>
          <w:lang w:eastAsia="pl-PL"/>
        </w:rPr>
      </w:pPr>
    </w:p>
    <w:p w14:paraId="477F6E04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b/>
          <w:color w:val="auto"/>
          <w:sz w:val="20"/>
          <w:szCs w:val="20"/>
          <w:lang w:eastAsia="pl-PL"/>
        </w:rPr>
        <w:t>Zamawiający:</w:t>
      </w:r>
    </w:p>
    <w:p w14:paraId="7EAC58CE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snapToGrid w:val="0"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b/>
          <w:snapToGrid w:val="0"/>
          <w:color w:val="auto"/>
          <w:sz w:val="20"/>
          <w:szCs w:val="20"/>
          <w:lang w:eastAsia="pl-PL"/>
        </w:rPr>
        <w:t>Uniwersytet Wrocławski, pl. Uniwersytecki 1, 50-137 Wrocław</w:t>
      </w:r>
    </w:p>
    <w:p w14:paraId="34D7D05F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sz w:val="20"/>
          <w:szCs w:val="20"/>
          <w:lang w:eastAsia="pl-PL"/>
        </w:rPr>
      </w:pPr>
    </w:p>
    <w:p w14:paraId="566197F7" w14:textId="77777777" w:rsidR="00E25918" w:rsidRPr="00581D6C" w:rsidRDefault="00E25918" w:rsidP="00B22BC5">
      <w:pPr>
        <w:keepNext w:val="0"/>
        <w:rPr>
          <w:rFonts w:ascii="Verdana" w:eastAsia="Times New Roman" w:hAnsi="Verdana"/>
          <w:b/>
          <w:color w:val="auto"/>
          <w:lang w:eastAsia="pl-PL"/>
        </w:rPr>
      </w:pPr>
      <w:r w:rsidRPr="00581D6C">
        <w:rPr>
          <w:rFonts w:ascii="Verdana" w:eastAsia="Times New Roman" w:hAnsi="Verdana"/>
          <w:b/>
          <w:color w:val="auto"/>
          <w:lang w:eastAsia="pl-PL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E00B7" w:rsidRPr="00581D6C" w14:paraId="2AFDA481" w14:textId="77777777" w:rsidTr="00B22BC5">
        <w:tc>
          <w:tcPr>
            <w:tcW w:w="10204" w:type="dxa"/>
          </w:tcPr>
          <w:p w14:paraId="790FB532" w14:textId="77777777" w:rsidR="00E25918" w:rsidRPr="00581D6C" w:rsidRDefault="00E25918" w:rsidP="007C32AA">
            <w:pPr>
              <w:keepNext w:val="0"/>
              <w:ind w:right="5954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  <w:p w14:paraId="6AA73087" w14:textId="77777777" w:rsidR="00E25918" w:rsidRPr="00581D6C" w:rsidRDefault="00E25918" w:rsidP="007C32AA">
            <w:pPr>
              <w:keepNext w:val="0"/>
              <w:ind w:right="5954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</w:tc>
      </w:tr>
    </w:tbl>
    <w:p w14:paraId="5F9CAD32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i/>
          <w:color w:val="auto"/>
          <w:sz w:val="18"/>
          <w:szCs w:val="18"/>
          <w:lang w:eastAsia="pl-PL"/>
        </w:rPr>
      </w:pPr>
      <w:r w:rsidRPr="00581D6C">
        <w:rPr>
          <w:rFonts w:ascii="Verdana" w:eastAsia="Times New Roman" w:hAnsi="Verdana"/>
          <w:i/>
          <w:color w:val="auto"/>
          <w:sz w:val="16"/>
          <w:szCs w:val="16"/>
          <w:lang w:eastAsia="pl-PL"/>
        </w:rPr>
        <w:t xml:space="preserve">Pełna nazwa/firma, adres, </w:t>
      </w:r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w zależności od podmiotu: NIP/PESEL, KRS/</w:t>
      </w:r>
      <w:proofErr w:type="spellStart"/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CEiDG</w:t>
      </w:r>
      <w:proofErr w:type="spellEnd"/>
      <w:r w:rsidRPr="00581D6C">
        <w:rPr>
          <w:rFonts w:ascii="Verdana" w:eastAsia="Times New Roman" w:hAnsi="Verdana"/>
          <w:color w:val="auto"/>
          <w:sz w:val="16"/>
          <w:szCs w:val="16"/>
          <w:lang w:eastAsia="pl-PL"/>
        </w:rPr>
        <w:t>)</w:t>
      </w:r>
    </w:p>
    <w:p w14:paraId="18AD4A2F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b/>
          <w:color w:val="auto"/>
          <w:lang w:eastAsia="pl-PL"/>
        </w:rPr>
      </w:pPr>
    </w:p>
    <w:p w14:paraId="4B039995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b/>
          <w:color w:val="auto"/>
          <w:lang w:eastAsia="pl-PL"/>
        </w:rPr>
      </w:pPr>
      <w:r w:rsidRPr="00581D6C">
        <w:rPr>
          <w:rFonts w:ascii="Verdana" w:eastAsia="Times New Roman" w:hAnsi="Verdana"/>
          <w:b/>
          <w:color w:val="auto"/>
          <w:lang w:eastAsia="pl-PL"/>
        </w:rPr>
        <w:t>reprezentowany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E00B7" w:rsidRPr="00581D6C" w14:paraId="602B637F" w14:textId="77777777" w:rsidTr="00B22BC5">
        <w:tc>
          <w:tcPr>
            <w:tcW w:w="10204" w:type="dxa"/>
          </w:tcPr>
          <w:p w14:paraId="6427BEEB" w14:textId="77777777" w:rsidR="00E25918" w:rsidRPr="00581D6C" w:rsidRDefault="00E25918" w:rsidP="007C32AA">
            <w:pPr>
              <w:keepNext w:val="0"/>
              <w:ind w:right="141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  <w:p w14:paraId="63D43CBF" w14:textId="77777777" w:rsidR="00E25918" w:rsidRPr="00581D6C" w:rsidRDefault="00E25918" w:rsidP="007C32AA">
            <w:pPr>
              <w:keepNext w:val="0"/>
              <w:ind w:right="141"/>
              <w:rPr>
                <w:rFonts w:ascii="Verdana" w:eastAsia="Times New Roman" w:hAnsi="Verdana"/>
                <w:color w:val="auto"/>
                <w:sz w:val="18"/>
                <w:szCs w:val="18"/>
                <w:lang w:eastAsia="pl-PL"/>
              </w:rPr>
            </w:pPr>
          </w:p>
        </w:tc>
      </w:tr>
    </w:tbl>
    <w:p w14:paraId="7B94DF7E" w14:textId="77777777" w:rsidR="00E25918" w:rsidRPr="00581D6C" w:rsidRDefault="00E25918" w:rsidP="00B22BC5">
      <w:pPr>
        <w:keepNext w:val="0"/>
        <w:ind w:right="141"/>
        <w:rPr>
          <w:rFonts w:ascii="Verdana" w:eastAsia="Times New Roman" w:hAnsi="Verdana"/>
          <w:i/>
          <w:iCs/>
          <w:color w:val="auto"/>
          <w:sz w:val="16"/>
          <w:szCs w:val="16"/>
          <w:lang w:eastAsia="pl-PL"/>
        </w:rPr>
      </w:pPr>
      <w:r w:rsidRPr="00581D6C">
        <w:rPr>
          <w:rFonts w:ascii="Verdana" w:eastAsia="Times New Roman" w:hAnsi="Verdana"/>
          <w:i/>
          <w:iCs/>
          <w:color w:val="auto"/>
          <w:sz w:val="16"/>
          <w:szCs w:val="16"/>
          <w:lang w:eastAsia="pl-PL"/>
        </w:rPr>
        <w:t>Imię, nazwisko, stanowisko/podstawa do reprezentacji</w:t>
      </w:r>
    </w:p>
    <w:p w14:paraId="194ED53E" w14:textId="77777777" w:rsidR="00E25918" w:rsidRPr="00581D6C" w:rsidRDefault="00E25918" w:rsidP="00B22BC5">
      <w:pPr>
        <w:keepNext w:val="0"/>
        <w:jc w:val="center"/>
        <w:rPr>
          <w:rFonts w:eastAsia="Times New Roman"/>
          <w:b/>
          <w:color w:val="auto"/>
          <w:u w:val="single"/>
          <w:lang w:eastAsia="pl-PL"/>
        </w:rPr>
      </w:pPr>
    </w:p>
    <w:p w14:paraId="005777BB" w14:textId="77777777" w:rsidR="00E25918" w:rsidRPr="00581D6C" w:rsidRDefault="00E25918" w:rsidP="00B22BC5">
      <w:pPr>
        <w:keepNext w:val="0"/>
        <w:jc w:val="center"/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</w:pPr>
    </w:p>
    <w:p w14:paraId="3698E9FF" w14:textId="77777777" w:rsidR="00E25918" w:rsidRPr="00581D6C" w:rsidRDefault="00E25918" w:rsidP="00B22BC5">
      <w:pPr>
        <w:keepNext w:val="0"/>
        <w:jc w:val="center"/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</w:pPr>
      <w:r w:rsidRPr="00581D6C"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  <w:t>OŚWIADCZENIE WYKONAWCY</w:t>
      </w:r>
    </w:p>
    <w:p w14:paraId="1582ACDB" w14:textId="77777777" w:rsidR="00F61EF2" w:rsidRPr="00581D6C" w:rsidRDefault="00F61EF2" w:rsidP="00B22BC5">
      <w:pPr>
        <w:keepNext w:val="0"/>
        <w:jc w:val="both"/>
        <w:rPr>
          <w:rFonts w:ascii="Verdana" w:eastAsia="Times New Roman" w:hAnsi="Verdana"/>
          <w:b/>
          <w:color w:val="auto"/>
          <w:sz w:val="20"/>
          <w:szCs w:val="20"/>
          <w:u w:val="single"/>
          <w:lang w:eastAsia="pl-PL"/>
        </w:rPr>
      </w:pPr>
    </w:p>
    <w:p w14:paraId="038065EF" w14:textId="5175FD50" w:rsidR="009D77C8" w:rsidRPr="00581D6C" w:rsidRDefault="00E25918" w:rsidP="00B22BC5">
      <w:pPr>
        <w:pStyle w:val="Stopka"/>
        <w:tabs>
          <w:tab w:val="left" w:pos="708"/>
        </w:tabs>
        <w:ind w:left="153"/>
        <w:jc w:val="both"/>
        <w:rPr>
          <w:rFonts w:ascii="Verdana" w:eastAsia="Times New Roman" w:hAnsi="Verdana" w:cs="Verdana"/>
          <w:b/>
          <w:bCs/>
          <w:color w:val="7030A0"/>
          <w:sz w:val="20"/>
          <w:szCs w:val="20"/>
          <w:lang w:eastAsia="ar-SA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 xml:space="preserve">Na potrzeby prowadzonego </w:t>
      </w:r>
      <w:r w:rsidR="00466F91" w:rsidRPr="00466F91">
        <w:rPr>
          <w:rFonts w:ascii="Verdana" w:eastAsia="Times New Roman" w:hAnsi="Verdana" w:cs="Verdana"/>
          <w:b/>
          <w:bCs/>
          <w:color w:val="auto"/>
          <w:sz w:val="20"/>
          <w:szCs w:val="20"/>
          <w:lang w:eastAsia="ar-SA"/>
        </w:rPr>
        <w:t>Usługa pobrań krwi i pakiet badań diagnostycznych dla uczestników projektu pt. „Wrażliwość receptora androgenowego, zależne od testosteronu kompromisy historii życia charakterystyczne oraz ich znaczenie dla zmienności wieku biologicznego u mężczyzn”</w:t>
      </w:r>
    </w:p>
    <w:p w14:paraId="2355A3CC" w14:textId="28FF6FCC" w:rsidR="00E25918" w:rsidRPr="00581D6C" w:rsidRDefault="00E25918" w:rsidP="00B54685">
      <w:pPr>
        <w:keepNext w:val="0"/>
        <w:ind w:left="142"/>
        <w:jc w:val="both"/>
        <w:rPr>
          <w:rFonts w:ascii="Verdana" w:eastAsia="Times New Roman" w:hAnsi="Verdana"/>
          <w:b/>
          <w:i/>
          <w:snapToGrid w:val="0"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oświadczam, że nie podlegam wykluczeniu w niniejszym postępowaniu na podstawie przepisów art. 7 ust. 1 w związku art. 7 ust. 9 Ustawy z dnia 13 kwietnia 2022 r. o</w:t>
      </w:r>
      <w:r w:rsidR="00B54685">
        <w:rPr>
          <w:rFonts w:ascii="Verdana" w:eastAsia="Times New Roman" w:hAnsi="Verdana"/>
          <w:color w:val="auto"/>
          <w:sz w:val="20"/>
          <w:szCs w:val="20"/>
          <w:lang w:eastAsia="pl-PL"/>
        </w:rPr>
        <w:t> </w:t>
      </w: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szczególnych rozwiązaniach w zakresie przeciwdziałania wspierania agresji na Ukrainę oraz służących ochronie bezpieczeństwa narodowego (Dz.U. z 2022 r. poz. 835)</w:t>
      </w:r>
      <w:r w:rsidRPr="00581D6C">
        <w:rPr>
          <w:rFonts w:ascii="Verdana" w:eastAsia="Times New Roman" w:hAnsi="Verdana"/>
          <w:color w:val="auto"/>
          <w:sz w:val="20"/>
          <w:szCs w:val="20"/>
          <w:vertAlign w:val="superscript"/>
          <w:lang w:eastAsia="pl-PL"/>
        </w:rPr>
        <w:t>1</w:t>
      </w: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.</w:t>
      </w:r>
    </w:p>
    <w:p w14:paraId="277987E7" w14:textId="77777777" w:rsidR="00E25918" w:rsidRPr="00581D6C" w:rsidRDefault="00E25918" w:rsidP="00B22BC5">
      <w:pPr>
        <w:keepNext w:val="0"/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eastAsia="Times New Roman" w:hAnsi="Verdana"/>
          <w:b/>
          <w:color w:val="auto"/>
          <w:kern w:val="24"/>
          <w:sz w:val="20"/>
          <w:szCs w:val="20"/>
          <w:u w:val="single"/>
          <w:lang w:eastAsia="pl-PL"/>
        </w:rPr>
      </w:pPr>
    </w:p>
    <w:p w14:paraId="7C5F64A2" w14:textId="77777777" w:rsidR="00E25918" w:rsidRPr="00581D6C" w:rsidRDefault="00E25918" w:rsidP="00B22BC5">
      <w:pPr>
        <w:keepNext w:val="0"/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eastAsia="Times New Roman" w:hAnsi="Verdana"/>
          <w:b/>
          <w:color w:val="auto"/>
          <w:kern w:val="24"/>
          <w:sz w:val="20"/>
          <w:szCs w:val="20"/>
          <w:u w:val="single"/>
          <w:lang w:eastAsia="pl-PL"/>
        </w:rPr>
      </w:pPr>
    </w:p>
    <w:p w14:paraId="72A49222" w14:textId="77777777" w:rsidR="00E25918" w:rsidRPr="00581D6C" w:rsidRDefault="00E25918" w:rsidP="00B22BC5">
      <w:pPr>
        <w:keepNext w:val="0"/>
        <w:suppressLineNumbers/>
        <w:overflowPunct w:val="0"/>
        <w:autoSpaceDE w:val="0"/>
        <w:autoSpaceDN w:val="0"/>
        <w:adjustRightInd w:val="0"/>
        <w:ind w:right="-28"/>
        <w:jc w:val="both"/>
        <w:rPr>
          <w:rFonts w:ascii="Verdana" w:eastAsia="Times New Roman" w:hAnsi="Verdana"/>
          <w:color w:val="auto"/>
          <w:kern w:val="24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b/>
          <w:color w:val="auto"/>
          <w:kern w:val="24"/>
          <w:sz w:val="20"/>
          <w:szCs w:val="20"/>
          <w:u w:val="single"/>
          <w:lang w:eastAsia="pl-PL"/>
        </w:rPr>
        <w:t xml:space="preserve">OŚWIADCZENIE DOTYCZĄCE PODANYCH INFORMACJI: </w:t>
      </w:r>
    </w:p>
    <w:p w14:paraId="2E872926" w14:textId="7EB6EBD9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20"/>
          <w:szCs w:val="20"/>
          <w:lang w:eastAsia="pl-PL"/>
        </w:rPr>
      </w:pP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Oświadczam, że wszystkie informacje podane w powyższym oświadczeniu są aktualne i</w:t>
      </w:r>
      <w:r w:rsidR="00B54685">
        <w:rPr>
          <w:rFonts w:ascii="Verdana" w:eastAsia="Times New Roman" w:hAnsi="Verdana"/>
          <w:color w:val="auto"/>
          <w:sz w:val="20"/>
          <w:szCs w:val="20"/>
          <w:lang w:eastAsia="pl-PL"/>
        </w:rPr>
        <w:t> </w:t>
      </w:r>
      <w:r w:rsidRPr="00581D6C">
        <w:rPr>
          <w:rFonts w:ascii="Verdana" w:eastAsia="Times New Roman" w:hAnsi="Verdana"/>
          <w:color w:val="auto"/>
          <w:sz w:val="20"/>
          <w:szCs w:val="20"/>
          <w:lang w:eastAsia="pl-PL"/>
        </w:rPr>
        <w:t>zgodne z prawdą oraz zostały przedstawione z pełną świadomością konsekwencji wprowadzenia Zamawiającego w błąd przy przedstawianiu informacji.</w:t>
      </w:r>
    </w:p>
    <w:p w14:paraId="124267F5" w14:textId="77777777" w:rsidR="00E25918" w:rsidRPr="00581D6C" w:rsidRDefault="00E25918" w:rsidP="00B22BC5">
      <w:pPr>
        <w:keepNext w:val="0"/>
        <w:spacing w:line="360" w:lineRule="auto"/>
        <w:rPr>
          <w:rFonts w:eastAsia="Times New Roman"/>
          <w:bCs/>
          <w:snapToGrid w:val="0"/>
          <w:color w:val="auto"/>
          <w:u w:val="single"/>
          <w:lang w:eastAsia="pl-PL"/>
        </w:rPr>
      </w:pPr>
    </w:p>
    <w:p w14:paraId="189ACA9E" w14:textId="77777777" w:rsidR="00E25918" w:rsidRPr="00581D6C" w:rsidRDefault="00E25918" w:rsidP="00B22BC5">
      <w:pPr>
        <w:keepNext w:val="0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vertAlign w:val="superscript"/>
          <w:lang w:eastAsia="pl-PL"/>
        </w:rPr>
        <w:t xml:space="preserve">1 </w:t>
      </w: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 xml:space="preserve">Zamawiający, na podstawie przepisów art. 7.1 w związku art. 7 ust. 9 Ustawy z dnia 13 kwietnia 2022 r. o szczególnych rozwiązaniach w zakresie przeciwdziałania wspierania agresji na Ukrainę oraz służących ochronie bezpieczeństwa narodowego (Dz.U. z 2022 r. poz. 835) zwanej dalej „Ustawą o szczególnych rozwiązaniach” wykluczy z postępowania: </w:t>
      </w:r>
    </w:p>
    <w:p w14:paraId="055BD41D" w14:textId="77777777" w:rsidR="00E25918" w:rsidRPr="00581D6C" w:rsidRDefault="00E25918" w:rsidP="00B22BC5">
      <w:pPr>
        <w:keepNext w:val="0"/>
        <w:widowControl w:val="0"/>
        <w:numPr>
          <w:ilvl w:val="0"/>
          <w:numId w:val="9"/>
        </w:numPr>
        <w:suppressAutoHyphens/>
        <w:ind w:left="0" w:hanging="142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późn</w:t>
      </w:r>
      <w:proofErr w:type="spellEnd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 xml:space="preserve">. zm.3) zwanego dalej „rozporządzeniem 765/2006”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późn</w:t>
      </w:r>
      <w:proofErr w:type="spellEnd"/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. zm.)  zwanego dalej „rozporządzeniem 269/2014” albo wpisanego na listę na podstawie decyzji w sprawie wpisu na listę rozstrzygającej o zastosowaniu środka, o którym mowa w art. 1 pkt 3 Ustawy o szczególnych rozwiązaniach;</w:t>
      </w:r>
    </w:p>
    <w:p w14:paraId="2EE4FF4E" w14:textId="77777777" w:rsidR="00E25918" w:rsidRPr="00581D6C" w:rsidRDefault="00E25918" w:rsidP="00B22BC5">
      <w:pPr>
        <w:keepNext w:val="0"/>
        <w:widowControl w:val="0"/>
        <w:numPr>
          <w:ilvl w:val="0"/>
          <w:numId w:val="9"/>
        </w:numPr>
        <w:suppressAutoHyphens/>
        <w:ind w:left="0" w:hanging="142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</w:r>
    </w:p>
    <w:p w14:paraId="2223119A" w14:textId="77777777" w:rsidR="00E25918" w:rsidRPr="00581D6C" w:rsidRDefault="00E25918" w:rsidP="00B22BC5">
      <w:pPr>
        <w:keepNext w:val="0"/>
        <w:widowControl w:val="0"/>
        <w:numPr>
          <w:ilvl w:val="0"/>
          <w:numId w:val="9"/>
        </w:numPr>
        <w:suppressAutoHyphens/>
        <w:ind w:left="0" w:hanging="142"/>
        <w:jc w:val="both"/>
        <w:rPr>
          <w:rFonts w:ascii="Verdana" w:eastAsia="Times New Roman" w:hAnsi="Verdana"/>
          <w:color w:val="auto"/>
          <w:sz w:val="14"/>
          <w:szCs w:val="14"/>
          <w:lang w:eastAsia="pl-PL"/>
        </w:rPr>
      </w:pPr>
      <w:r w:rsidRPr="00581D6C">
        <w:rPr>
          <w:rFonts w:ascii="Verdana" w:eastAsia="Times New Roman" w:hAnsi="Verdana"/>
          <w:color w:val="auto"/>
          <w:sz w:val="14"/>
          <w:szCs w:val="14"/>
          <w:lang w:eastAsia="pl-PL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</w:r>
    </w:p>
    <w:p w14:paraId="3667189D" w14:textId="77777777" w:rsidR="00E25918" w:rsidRPr="00581D6C" w:rsidRDefault="00E25918" w:rsidP="00B22BC5">
      <w:pPr>
        <w:keepNext w:val="0"/>
        <w:pBdr>
          <w:top w:val="nil"/>
          <w:left w:val="nil"/>
          <w:bottom w:val="nil"/>
          <w:right w:val="nil"/>
          <w:between w:val="nil"/>
        </w:pBdr>
        <w:ind w:right="68"/>
        <w:jc w:val="both"/>
        <w:rPr>
          <w:rFonts w:ascii="Verdana" w:eastAsia="Arial" w:hAnsi="Verdana"/>
          <w:b/>
          <w:color w:val="auto"/>
          <w:sz w:val="12"/>
          <w:szCs w:val="12"/>
          <w:lang w:eastAsia="pl-PL"/>
        </w:rPr>
      </w:pPr>
    </w:p>
    <w:p w14:paraId="2C280671" w14:textId="77777777" w:rsidR="00E25918" w:rsidRPr="00581D6C" w:rsidRDefault="00E25918" w:rsidP="00B22BC5">
      <w:pPr>
        <w:keepNext w:val="0"/>
        <w:pBdr>
          <w:top w:val="nil"/>
          <w:left w:val="nil"/>
          <w:bottom w:val="nil"/>
          <w:right w:val="nil"/>
          <w:between w:val="nil"/>
        </w:pBdr>
        <w:ind w:right="68"/>
        <w:jc w:val="both"/>
        <w:rPr>
          <w:rFonts w:ascii="Verdana" w:eastAsia="Times New Roman" w:hAnsi="Verdana"/>
          <w:color w:val="auto"/>
          <w:sz w:val="28"/>
          <w:lang w:eastAsia="ar-SA"/>
        </w:rPr>
      </w:pPr>
      <w:r w:rsidRPr="00581D6C">
        <w:rPr>
          <w:rFonts w:ascii="Verdana" w:eastAsia="Arial" w:hAnsi="Verdana"/>
          <w:b/>
          <w:color w:val="auto"/>
          <w:sz w:val="18"/>
          <w:szCs w:val="18"/>
          <w:lang w:eastAsia="pl-PL"/>
        </w:rPr>
        <w:t xml:space="preserve">Po wypełnieniu plik należy opatrzyć zaufanym, osobistym lub kwalifikowanym podpisem elektronicznym. </w:t>
      </w:r>
    </w:p>
    <w:p w14:paraId="168BFADD" w14:textId="77777777" w:rsidR="00E25918" w:rsidRPr="00581D6C" w:rsidRDefault="00E25918" w:rsidP="00B22BC5">
      <w:pPr>
        <w:keepNext w:val="0"/>
        <w:rPr>
          <w:rFonts w:eastAsia="Times New Roman"/>
          <w:color w:val="auto"/>
          <w:lang w:eastAsia="pl-PL"/>
        </w:rPr>
      </w:pPr>
    </w:p>
    <w:p w14:paraId="3C011B93" w14:textId="3F8DBB4E" w:rsidR="009073C4" w:rsidRPr="00581D6C" w:rsidRDefault="009073C4" w:rsidP="009073C4">
      <w:pPr>
        <w:keepNext w:val="0"/>
        <w:jc w:val="right"/>
        <w:rPr>
          <w:rFonts w:ascii="Verdana" w:hAnsi="Verdana" w:cs="Tahoma"/>
          <w:color w:val="auto"/>
          <w:sz w:val="20"/>
          <w:szCs w:val="20"/>
        </w:rPr>
      </w:pPr>
      <w:bookmarkStart w:id="3" w:name="_Hlk150943405"/>
      <w:bookmarkEnd w:id="0"/>
      <w:bookmarkEnd w:id="1"/>
    </w:p>
    <w:p w14:paraId="7E35C55E" w14:textId="089CB0C2" w:rsidR="00E25918" w:rsidRPr="00581D6C" w:rsidRDefault="009978B9" w:rsidP="009978B9">
      <w:pPr>
        <w:keepNext w:val="0"/>
        <w:spacing w:before="360"/>
        <w:jc w:val="right"/>
        <w:rPr>
          <w:rFonts w:ascii="Verdana" w:hAnsi="Verdana" w:cs="Tahoma"/>
          <w:color w:val="auto"/>
          <w:sz w:val="20"/>
          <w:szCs w:val="20"/>
        </w:rPr>
      </w:pPr>
      <w:r>
        <w:rPr>
          <w:rFonts w:ascii="Verdana" w:hAnsi="Verdana" w:cs="Tahoma"/>
          <w:color w:val="auto"/>
          <w:sz w:val="20"/>
          <w:szCs w:val="20"/>
        </w:rPr>
        <w:t>…………………………………………</w:t>
      </w:r>
      <w:bookmarkEnd w:id="3"/>
      <w:r>
        <w:rPr>
          <w:rFonts w:ascii="Verdana" w:hAnsi="Verdana" w:cs="Tahoma"/>
          <w:color w:val="auto"/>
          <w:sz w:val="20"/>
          <w:szCs w:val="20"/>
        </w:rPr>
        <w:t>………</w:t>
      </w:r>
    </w:p>
    <w:sectPr w:rsidR="00E25918" w:rsidRPr="00581D6C" w:rsidSect="009978B9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F0E58" w14:textId="77777777" w:rsidR="00F90C53" w:rsidRPr="00581D6C" w:rsidRDefault="00F90C53" w:rsidP="00B267E8">
      <w:r w:rsidRPr="00581D6C">
        <w:separator/>
      </w:r>
    </w:p>
  </w:endnote>
  <w:endnote w:type="continuationSeparator" w:id="0">
    <w:p w14:paraId="213B6881" w14:textId="77777777" w:rsidR="00F90C53" w:rsidRPr="00581D6C" w:rsidRDefault="00F90C53" w:rsidP="00B267E8">
      <w:r w:rsidRPr="00581D6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2009118"/>
      <w:docPartObj>
        <w:docPartGallery w:val="Page Numbers (Bottom of Page)"/>
        <w:docPartUnique/>
      </w:docPartObj>
    </w:sdtPr>
    <w:sdtContent>
      <w:p w14:paraId="60364E9D" w14:textId="64949708" w:rsidR="009978B9" w:rsidRDefault="009978B9" w:rsidP="002308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9A2B1" w14:textId="77777777" w:rsidR="00F90C53" w:rsidRPr="00581D6C" w:rsidRDefault="00F90C53" w:rsidP="00B267E8">
      <w:r w:rsidRPr="00581D6C">
        <w:separator/>
      </w:r>
    </w:p>
  </w:footnote>
  <w:footnote w:type="continuationSeparator" w:id="0">
    <w:p w14:paraId="63316492" w14:textId="77777777" w:rsidR="00F90C53" w:rsidRPr="00581D6C" w:rsidRDefault="00F90C53" w:rsidP="00B267E8">
      <w:r w:rsidRPr="00581D6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54A3" w14:textId="318DC361" w:rsidR="00454DDA" w:rsidRPr="00454DDA" w:rsidRDefault="00454DDA" w:rsidP="00454DDA">
    <w:pPr>
      <w:keepNext w:val="0"/>
      <w:jc w:val="right"/>
      <w:rPr>
        <w:rFonts w:ascii="Verdana" w:eastAsia="Times New Roman" w:hAnsi="Verdana" w:cs="Verdana"/>
        <w:color w:val="auto"/>
        <w:sz w:val="18"/>
        <w:szCs w:val="18"/>
        <w:lang w:eastAsia="pl-PL"/>
      </w:rPr>
    </w:pPr>
    <w:r w:rsidRPr="00730963">
      <w:rPr>
        <w:rFonts w:ascii="Verdana" w:eastAsia="Times New Roman" w:hAnsi="Verdana"/>
        <w:color w:val="auto"/>
        <w:sz w:val="18"/>
        <w:szCs w:val="18"/>
        <w:lang w:eastAsia="pl-PL"/>
      </w:rPr>
      <w:t xml:space="preserve">Postępowanie nr: </w:t>
    </w:r>
    <w:r w:rsidRPr="00730963">
      <w:rPr>
        <w:rFonts w:ascii="Verdana" w:eastAsia="Times New Roman" w:hAnsi="Verdana"/>
        <w:color w:val="000000" w:themeColor="text1"/>
        <w:sz w:val="18"/>
        <w:szCs w:val="18"/>
        <w:lang w:eastAsia="pl-PL"/>
      </w:rPr>
      <w:t>WNB.</w:t>
    </w:r>
    <w:r>
      <w:rPr>
        <w:rFonts w:ascii="Verdana" w:eastAsia="Times New Roman" w:hAnsi="Verdana"/>
        <w:color w:val="000000" w:themeColor="text1"/>
        <w:sz w:val="18"/>
        <w:szCs w:val="18"/>
        <w:lang w:eastAsia="pl-PL"/>
      </w:rPr>
      <w:t>ZBC.2711.19.2025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87B46D54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970B55"/>
    <w:multiLevelType w:val="hybridMultilevel"/>
    <w:tmpl w:val="4B52D64A"/>
    <w:lvl w:ilvl="0" w:tplc="9012865A">
      <w:start w:val="1"/>
      <w:numFmt w:val="lowerLetter"/>
      <w:lvlText w:val="%1)"/>
      <w:lvlJc w:val="left"/>
      <w:pPr>
        <w:ind w:left="502" w:hanging="360"/>
      </w:pPr>
      <w:rPr>
        <w:rFonts w:ascii="Verdana" w:eastAsia="Calibri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FBC4B6F"/>
    <w:multiLevelType w:val="hybridMultilevel"/>
    <w:tmpl w:val="320C6012"/>
    <w:lvl w:ilvl="0" w:tplc="3006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DB1161"/>
    <w:multiLevelType w:val="hybridMultilevel"/>
    <w:tmpl w:val="A27A9F7A"/>
    <w:lvl w:ilvl="0" w:tplc="7C1A5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20E65"/>
    <w:multiLevelType w:val="hybridMultilevel"/>
    <w:tmpl w:val="DA2ED2F6"/>
    <w:lvl w:ilvl="0" w:tplc="EF146AA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14DF1"/>
    <w:multiLevelType w:val="hybridMultilevel"/>
    <w:tmpl w:val="E4C2690C"/>
    <w:lvl w:ilvl="0" w:tplc="24DED3C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6E4D"/>
    <w:multiLevelType w:val="hybridMultilevel"/>
    <w:tmpl w:val="1CD8EFC2"/>
    <w:lvl w:ilvl="0" w:tplc="98BCF36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E87806"/>
    <w:multiLevelType w:val="hybridMultilevel"/>
    <w:tmpl w:val="0EAEA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F373F"/>
    <w:multiLevelType w:val="hybridMultilevel"/>
    <w:tmpl w:val="2B666C64"/>
    <w:lvl w:ilvl="0" w:tplc="4F027EC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BC2433B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53775"/>
    <w:multiLevelType w:val="hybridMultilevel"/>
    <w:tmpl w:val="62F24010"/>
    <w:lvl w:ilvl="0" w:tplc="0614B04A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252842"/>
    <w:multiLevelType w:val="hybridMultilevel"/>
    <w:tmpl w:val="4644066A"/>
    <w:lvl w:ilvl="0" w:tplc="24DED3C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C3F0B"/>
    <w:multiLevelType w:val="hybridMultilevel"/>
    <w:tmpl w:val="A08ED236"/>
    <w:lvl w:ilvl="0" w:tplc="EF146AA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7F7D0D"/>
    <w:multiLevelType w:val="hybridMultilevel"/>
    <w:tmpl w:val="05BAF5C4"/>
    <w:lvl w:ilvl="0" w:tplc="0200120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51A2D"/>
    <w:multiLevelType w:val="hybridMultilevel"/>
    <w:tmpl w:val="DAAE07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F3610"/>
    <w:multiLevelType w:val="hybridMultilevel"/>
    <w:tmpl w:val="6C382A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C87B00"/>
    <w:multiLevelType w:val="hybridMultilevel"/>
    <w:tmpl w:val="F06C28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23200"/>
    <w:multiLevelType w:val="hybridMultilevel"/>
    <w:tmpl w:val="2DFCABA2"/>
    <w:lvl w:ilvl="0" w:tplc="EA5A4598">
      <w:start w:val="1"/>
      <w:numFmt w:val="decimal"/>
      <w:lvlText w:val="%1."/>
      <w:lvlJc w:val="left"/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A549CE"/>
    <w:multiLevelType w:val="hybridMultilevel"/>
    <w:tmpl w:val="B656B048"/>
    <w:lvl w:ilvl="0" w:tplc="EF624736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AE0409"/>
    <w:multiLevelType w:val="hybridMultilevel"/>
    <w:tmpl w:val="FCEE03DC"/>
    <w:lvl w:ilvl="0" w:tplc="97DC5C6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C7B80"/>
    <w:multiLevelType w:val="hybridMultilevel"/>
    <w:tmpl w:val="541C0B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673A1"/>
    <w:multiLevelType w:val="hybridMultilevel"/>
    <w:tmpl w:val="881E6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95804"/>
    <w:multiLevelType w:val="hybridMultilevel"/>
    <w:tmpl w:val="6F129D54"/>
    <w:lvl w:ilvl="0" w:tplc="CFD24500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2" w15:restartNumberingAfterBreak="0">
    <w:nsid w:val="6C0262B8"/>
    <w:multiLevelType w:val="hybridMultilevel"/>
    <w:tmpl w:val="D12E66E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F37FB6"/>
    <w:multiLevelType w:val="hybridMultilevel"/>
    <w:tmpl w:val="93DA9DD8"/>
    <w:lvl w:ilvl="0" w:tplc="C3ECB412">
      <w:start w:val="1"/>
      <w:numFmt w:val="decimal"/>
      <w:lvlText w:val="%1."/>
      <w:lvlJc w:val="left"/>
      <w:pPr>
        <w:tabs>
          <w:tab w:val="num" w:pos="598"/>
        </w:tabs>
        <w:ind w:left="578" w:hanging="340"/>
      </w:pPr>
      <w:rPr>
        <w:rFonts w:ascii="Verdana" w:hAnsi="Verdana" w:hint="default"/>
        <w:b w:val="0"/>
        <w:i w:val="0"/>
        <w:sz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D85882"/>
    <w:multiLevelType w:val="hybridMultilevel"/>
    <w:tmpl w:val="B656B04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83598B"/>
    <w:multiLevelType w:val="hybridMultilevel"/>
    <w:tmpl w:val="2A381E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6513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269BC"/>
    <w:multiLevelType w:val="hybridMultilevel"/>
    <w:tmpl w:val="90C8BE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6513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D1342"/>
    <w:multiLevelType w:val="hybridMultilevel"/>
    <w:tmpl w:val="10248758"/>
    <w:lvl w:ilvl="0" w:tplc="EF146AA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895310">
    <w:abstractNumId w:val="0"/>
  </w:num>
  <w:num w:numId="2" w16cid:durableId="879699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1518281">
    <w:abstractNumId w:val="2"/>
  </w:num>
  <w:num w:numId="4" w16cid:durableId="1064065850">
    <w:abstractNumId w:val="6"/>
  </w:num>
  <w:num w:numId="5" w16cid:durableId="425268492">
    <w:abstractNumId w:val="22"/>
  </w:num>
  <w:num w:numId="6" w16cid:durableId="445278132">
    <w:abstractNumId w:val="12"/>
  </w:num>
  <w:num w:numId="7" w16cid:durableId="14821934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8542832">
    <w:abstractNumId w:val="7"/>
  </w:num>
  <w:num w:numId="9" w16cid:durableId="1558199242">
    <w:abstractNumId w:val="3"/>
  </w:num>
  <w:num w:numId="10" w16cid:durableId="1883516403">
    <w:abstractNumId w:val="21"/>
  </w:num>
  <w:num w:numId="11" w16cid:durableId="172453405">
    <w:abstractNumId w:val="16"/>
  </w:num>
  <w:num w:numId="12" w16cid:durableId="548616340">
    <w:abstractNumId w:val="1"/>
  </w:num>
  <w:num w:numId="13" w16cid:durableId="851260807">
    <w:abstractNumId w:val="19"/>
  </w:num>
  <w:num w:numId="14" w16cid:durableId="734820510">
    <w:abstractNumId w:val="15"/>
  </w:num>
  <w:num w:numId="15" w16cid:durableId="411850979">
    <w:abstractNumId w:val="13"/>
  </w:num>
  <w:num w:numId="16" w16cid:durableId="1702630015">
    <w:abstractNumId w:val="11"/>
  </w:num>
  <w:num w:numId="17" w16cid:durableId="1552493600">
    <w:abstractNumId w:val="27"/>
  </w:num>
  <w:num w:numId="18" w16cid:durableId="777483412">
    <w:abstractNumId w:val="4"/>
  </w:num>
  <w:num w:numId="19" w16cid:durableId="682442538">
    <w:abstractNumId w:val="17"/>
  </w:num>
  <w:num w:numId="20" w16cid:durableId="872495682">
    <w:abstractNumId w:val="24"/>
  </w:num>
  <w:num w:numId="21" w16cid:durableId="514424710">
    <w:abstractNumId w:val="9"/>
  </w:num>
  <w:num w:numId="22" w16cid:durableId="1620336474">
    <w:abstractNumId w:val="14"/>
  </w:num>
  <w:num w:numId="23" w16cid:durableId="1549417081">
    <w:abstractNumId w:val="20"/>
  </w:num>
  <w:num w:numId="24" w16cid:durableId="374237269">
    <w:abstractNumId w:val="26"/>
  </w:num>
  <w:num w:numId="25" w16cid:durableId="5326929">
    <w:abstractNumId w:val="25"/>
  </w:num>
  <w:num w:numId="26" w16cid:durableId="1303005513">
    <w:abstractNumId w:val="8"/>
  </w:num>
  <w:num w:numId="27" w16cid:durableId="45299616">
    <w:abstractNumId w:val="10"/>
  </w:num>
  <w:num w:numId="28" w16cid:durableId="373043250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918"/>
    <w:rsid w:val="0000561A"/>
    <w:rsid w:val="00005AD2"/>
    <w:rsid w:val="0001355E"/>
    <w:rsid w:val="0002531E"/>
    <w:rsid w:val="000273D8"/>
    <w:rsid w:val="00030EDF"/>
    <w:rsid w:val="00031689"/>
    <w:rsid w:val="000464CC"/>
    <w:rsid w:val="00051BF9"/>
    <w:rsid w:val="00062625"/>
    <w:rsid w:val="00075EB0"/>
    <w:rsid w:val="000916F5"/>
    <w:rsid w:val="00096E16"/>
    <w:rsid w:val="000A2236"/>
    <w:rsid w:val="000B1457"/>
    <w:rsid w:val="000B2A59"/>
    <w:rsid w:val="000B4ACF"/>
    <w:rsid w:val="000E2526"/>
    <w:rsid w:val="000F341E"/>
    <w:rsid w:val="00107100"/>
    <w:rsid w:val="001104BA"/>
    <w:rsid w:val="00111BEF"/>
    <w:rsid w:val="00111FD5"/>
    <w:rsid w:val="0011630C"/>
    <w:rsid w:val="00130751"/>
    <w:rsid w:val="001309C6"/>
    <w:rsid w:val="00135CB8"/>
    <w:rsid w:val="001506B3"/>
    <w:rsid w:val="001741C4"/>
    <w:rsid w:val="001763E4"/>
    <w:rsid w:val="00185E58"/>
    <w:rsid w:val="00190DBF"/>
    <w:rsid w:val="001A4F15"/>
    <w:rsid w:val="001C0542"/>
    <w:rsid w:val="001C70C2"/>
    <w:rsid w:val="001D0968"/>
    <w:rsid w:val="001D1C4D"/>
    <w:rsid w:val="001D1F14"/>
    <w:rsid w:val="001E00B7"/>
    <w:rsid w:val="001F460A"/>
    <w:rsid w:val="00220850"/>
    <w:rsid w:val="0022469B"/>
    <w:rsid w:val="002308A8"/>
    <w:rsid w:val="00232379"/>
    <w:rsid w:val="0025179A"/>
    <w:rsid w:val="00252496"/>
    <w:rsid w:val="0025570A"/>
    <w:rsid w:val="00260FF2"/>
    <w:rsid w:val="002615F9"/>
    <w:rsid w:val="0026247E"/>
    <w:rsid w:val="00264220"/>
    <w:rsid w:val="00277EA3"/>
    <w:rsid w:val="00282738"/>
    <w:rsid w:val="0029384E"/>
    <w:rsid w:val="002A0C7F"/>
    <w:rsid w:val="002A36B5"/>
    <w:rsid w:val="002C2847"/>
    <w:rsid w:val="002C6F81"/>
    <w:rsid w:val="002E7400"/>
    <w:rsid w:val="002F4817"/>
    <w:rsid w:val="00301FCC"/>
    <w:rsid w:val="00303B13"/>
    <w:rsid w:val="003068B2"/>
    <w:rsid w:val="003158FF"/>
    <w:rsid w:val="00317854"/>
    <w:rsid w:val="003246A8"/>
    <w:rsid w:val="00362280"/>
    <w:rsid w:val="00370302"/>
    <w:rsid w:val="00372152"/>
    <w:rsid w:val="0037526A"/>
    <w:rsid w:val="00375383"/>
    <w:rsid w:val="00377B15"/>
    <w:rsid w:val="00385929"/>
    <w:rsid w:val="00385B9A"/>
    <w:rsid w:val="003B2075"/>
    <w:rsid w:val="003B43D5"/>
    <w:rsid w:val="003C3D53"/>
    <w:rsid w:val="003C56D9"/>
    <w:rsid w:val="003E2AD1"/>
    <w:rsid w:val="003F21DA"/>
    <w:rsid w:val="003F45E4"/>
    <w:rsid w:val="003F555D"/>
    <w:rsid w:val="00406913"/>
    <w:rsid w:val="004130E4"/>
    <w:rsid w:val="0041412B"/>
    <w:rsid w:val="00415989"/>
    <w:rsid w:val="00415D8D"/>
    <w:rsid w:val="004449D8"/>
    <w:rsid w:val="00454DDA"/>
    <w:rsid w:val="00463DB7"/>
    <w:rsid w:val="00465B4A"/>
    <w:rsid w:val="00466F91"/>
    <w:rsid w:val="00481936"/>
    <w:rsid w:val="00486D8A"/>
    <w:rsid w:val="004917FE"/>
    <w:rsid w:val="00494142"/>
    <w:rsid w:val="00495F36"/>
    <w:rsid w:val="004A2AEC"/>
    <w:rsid w:val="004A556E"/>
    <w:rsid w:val="004A5EB0"/>
    <w:rsid w:val="004B0828"/>
    <w:rsid w:val="004B31D5"/>
    <w:rsid w:val="004C1988"/>
    <w:rsid w:val="004D35AA"/>
    <w:rsid w:val="004D3BB5"/>
    <w:rsid w:val="004D5E61"/>
    <w:rsid w:val="004D66D0"/>
    <w:rsid w:val="004D7215"/>
    <w:rsid w:val="004E6422"/>
    <w:rsid w:val="0050102F"/>
    <w:rsid w:val="00502FED"/>
    <w:rsid w:val="005109D7"/>
    <w:rsid w:val="005178D0"/>
    <w:rsid w:val="00520EF0"/>
    <w:rsid w:val="00525093"/>
    <w:rsid w:val="00526469"/>
    <w:rsid w:val="00535161"/>
    <w:rsid w:val="0053677F"/>
    <w:rsid w:val="00537097"/>
    <w:rsid w:val="00540A04"/>
    <w:rsid w:val="00570C2D"/>
    <w:rsid w:val="00575E25"/>
    <w:rsid w:val="00577F2B"/>
    <w:rsid w:val="00580943"/>
    <w:rsid w:val="00581D6C"/>
    <w:rsid w:val="0058455B"/>
    <w:rsid w:val="00591BFA"/>
    <w:rsid w:val="00594FCC"/>
    <w:rsid w:val="005A6062"/>
    <w:rsid w:val="005B62EE"/>
    <w:rsid w:val="005B64E4"/>
    <w:rsid w:val="005D1DD8"/>
    <w:rsid w:val="005D2FBD"/>
    <w:rsid w:val="005E331D"/>
    <w:rsid w:val="005E44B4"/>
    <w:rsid w:val="00600587"/>
    <w:rsid w:val="00610449"/>
    <w:rsid w:val="00617510"/>
    <w:rsid w:val="006221EE"/>
    <w:rsid w:val="00623447"/>
    <w:rsid w:val="00625FAD"/>
    <w:rsid w:val="00635FE3"/>
    <w:rsid w:val="00654E0D"/>
    <w:rsid w:val="0065511E"/>
    <w:rsid w:val="006654C5"/>
    <w:rsid w:val="0069191E"/>
    <w:rsid w:val="00693AF5"/>
    <w:rsid w:val="006B776A"/>
    <w:rsid w:val="006E302F"/>
    <w:rsid w:val="006F4D6D"/>
    <w:rsid w:val="006F72C9"/>
    <w:rsid w:val="00702DC8"/>
    <w:rsid w:val="0072398B"/>
    <w:rsid w:val="00724CE5"/>
    <w:rsid w:val="00730963"/>
    <w:rsid w:val="00731C53"/>
    <w:rsid w:val="00734699"/>
    <w:rsid w:val="0073557C"/>
    <w:rsid w:val="00750BEC"/>
    <w:rsid w:val="00753DD7"/>
    <w:rsid w:val="00755C4A"/>
    <w:rsid w:val="00761F14"/>
    <w:rsid w:val="007803ED"/>
    <w:rsid w:val="00794831"/>
    <w:rsid w:val="0079500C"/>
    <w:rsid w:val="007A1403"/>
    <w:rsid w:val="007D68E7"/>
    <w:rsid w:val="007E5DA3"/>
    <w:rsid w:val="007F12DD"/>
    <w:rsid w:val="007F292E"/>
    <w:rsid w:val="008111C9"/>
    <w:rsid w:val="008148EA"/>
    <w:rsid w:val="00821B56"/>
    <w:rsid w:val="00836B5D"/>
    <w:rsid w:val="00840CD9"/>
    <w:rsid w:val="00843D44"/>
    <w:rsid w:val="00845407"/>
    <w:rsid w:val="008569BE"/>
    <w:rsid w:val="00870BB5"/>
    <w:rsid w:val="00870E57"/>
    <w:rsid w:val="00876941"/>
    <w:rsid w:val="00885550"/>
    <w:rsid w:val="008A3C52"/>
    <w:rsid w:val="008A5DB5"/>
    <w:rsid w:val="008A691E"/>
    <w:rsid w:val="008B4B03"/>
    <w:rsid w:val="008C0F5B"/>
    <w:rsid w:val="008C5C2E"/>
    <w:rsid w:val="008D1188"/>
    <w:rsid w:val="008D4632"/>
    <w:rsid w:val="008E32E8"/>
    <w:rsid w:val="008E7D00"/>
    <w:rsid w:val="008F0956"/>
    <w:rsid w:val="008F255F"/>
    <w:rsid w:val="009073C4"/>
    <w:rsid w:val="00907A65"/>
    <w:rsid w:val="00915819"/>
    <w:rsid w:val="00925AE7"/>
    <w:rsid w:val="00942B2B"/>
    <w:rsid w:val="00945E2B"/>
    <w:rsid w:val="00953C82"/>
    <w:rsid w:val="00960D0D"/>
    <w:rsid w:val="009700AD"/>
    <w:rsid w:val="00982C8A"/>
    <w:rsid w:val="009860C9"/>
    <w:rsid w:val="009938D4"/>
    <w:rsid w:val="009978B9"/>
    <w:rsid w:val="009A0079"/>
    <w:rsid w:val="009C0808"/>
    <w:rsid w:val="009C0CE2"/>
    <w:rsid w:val="009C336E"/>
    <w:rsid w:val="009D77C8"/>
    <w:rsid w:val="009E0D6D"/>
    <w:rsid w:val="009F086C"/>
    <w:rsid w:val="009F1028"/>
    <w:rsid w:val="00A00478"/>
    <w:rsid w:val="00A1198F"/>
    <w:rsid w:val="00A12A84"/>
    <w:rsid w:val="00A554DB"/>
    <w:rsid w:val="00A570F2"/>
    <w:rsid w:val="00A650D0"/>
    <w:rsid w:val="00A7103A"/>
    <w:rsid w:val="00A72C15"/>
    <w:rsid w:val="00A74E59"/>
    <w:rsid w:val="00A77DA3"/>
    <w:rsid w:val="00A82829"/>
    <w:rsid w:val="00A90213"/>
    <w:rsid w:val="00A978C9"/>
    <w:rsid w:val="00AC5101"/>
    <w:rsid w:val="00AC51AE"/>
    <w:rsid w:val="00AD07C2"/>
    <w:rsid w:val="00AD2EF3"/>
    <w:rsid w:val="00AD3DC2"/>
    <w:rsid w:val="00AD4CED"/>
    <w:rsid w:val="00AE623A"/>
    <w:rsid w:val="00AF57D5"/>
    <w:rsid w:val="00AF5FF2"/>
    <w:rsid w:val="00B02646"/>
    <w:rsid w:val="00B05C67"/>
    <w:rsid w:val="00B1139C"/>
    <w:rsid w:val="00B217E5"/>
    <w:rsid w:val="00B22BC5"/>
    <w:rsid w:val="00B23ED4"/>
    <w:rsid w:val="00B267E8"/>
    <w:rsid w:val="00B30FE3"/>
    <w:rsid w:val="00B37CB1"/>
    <w:rsid w:val="00B4583E"/>
    <w:rsid w:val="00B51A8D"/>
    <w:rsid w:val="00B54685"/>
    <w:rsid w:val="00B60293"/>
    <w:rsid w:val="00B6477A"/>
    <w:rsid w:val="00B6488B"/>
    <w:rsid w:val="00B74E7E"/>
    <w:rsid w:val="00B778B9"/>
    <w:rsid w:val="00B80FAA"/>
    <w:rsid w:val="00B840D4"/>
    <w:rsid w:val="00B95F5D"/>
    <w:rsid w:val="00B96847"/>
    <w:rsid w:val="00BB27F0"/>
    <w:rsid w:val="00BC67ED"/>
    <w:rsid w:val="00BD0E74"/>
    <w:rsid w:val="00BD3E08"/>
    <w:rsid w:val="00BE0C00"/>
    <w:rsid w:val="00BE2096"/>
    <w:rsid w:val="00BE6580"/>
    <w:rsid w:val="00BE66BD"/>
    <w:rsid w:val="00BF6236"/>
    <w:rsid w:val="00C01C8D"/>
    <w:rsid w:val="00C02C27"/>
    <w:rsid w:val="00C12901"/>
    <w:rsid w:val="00C503AA"/>
    <w:rsid w:val="00C50AE5"/>
    <w:rsid w:val="00C5190C"/>
    <w:rsid w:val="00C55965"/>
    <w:rsid w:val="00C72155"/>
    <w:rsid w:val="00C90B2A"/>
    <w:rsid w:val="00C91C23"/>
    <w:rsid w:val="00CA15B1"/>
    <w:rsid w:val="00CA3B15"/>
    <w:rsid w:val="00CA6757"/>
    <w:rsid w:val="00CB37EA"/>
    <w:rsid w:val="00CB42F1"/>
    <w:rsid w:val="00CC04DF"/>
    <w:rsid w:val="00CC6DE0"/>
    <w:rsid w:val="00CD0350"/>
    <w:rsid w:val="00CD204C"/>
    <w:rsid w:val="00D16117"/>
    <w:rsid w:val="00D21D07"/>
    <w:rsid w:val="00D24993"/>
    <w:rsid w:val="00D37B81"/>
    <w:rsid w:val="00D4179F"/>
    <w:rsid w:val="00D42948"/>
    <w:rsid w:val="00D445B5"/>
    <w:rsid w:val="00D4544A"/>
    <w:rsid w:val="00D564A1"/>
    <w:rsid w:val="00D577C4"/>
    <w:rsid w:val="00D600C3"/>
    <w:rsid w:val="00D702FB"/>
    <w:rsid w:val="00D7086E"/>
    <w:rsid w:val="00D708BF"/>
    <w:rsid w:val="00D741B7"/>
    <w:rsid w:val="00D74562"/>
    <w:rsid w:val="00D75768"/>
    <w:rsid w:val="00D86B50"/>
    <w:rsid w:val="00D92563"/>
    <w:rsid w:val="00DD1BBF"/>
    <w:rsid w:val="00DE61B9"/>
    <w:rsid w:val="00DE71F3"/>
    <w:rsid w:val="00DF5F38"/>
    <w:rsid w:val="00E00C03"/>
    <w:rsid w:val="00E022F5"/>
    <w:rsid w:val="00E13D1C"/>
    <w:rsid w:val="00E25918"/>
    <w:rsid w:val="00E303E8"/>
    <w:rsid w:val="00E33DA3"/>
    <w:rsid w:val="00E53383"/>
    <w:rsid w:val="00E55A29"/>
    <w:rsid w:val="00E63200"/>
    <w:rsid w:val="00E724AF"/>
    <w:rsid w:val="00E809DC"/>
    <w:rsid w:val="00E818DD"/>
    <w:rsid w:val="00E83834"/>
    <w:rsid w:val="00E85319"/>
    <w:rsid w:val="00E9695C"/>
    <w:rsid w:val="00EA0270"/>
    <w:rsid w:val="00EB24F7"/>
    <w:rsid w:val="00EC468D"/>
    <w:rsid w:val="00ED33A1"/>
    <w:rsid w:val="00ED3632"/>
    <w:rsid w:val="00EE1B53"/>
    <w:rsid w:val="00EF6D1C"/>
    <w:rsid w:val="00F074F5"/>
    <w:rsid w:val="00F171AA"/>
    <w:rsid w:val="00F23DB2"/>
    <w:rsid w:val="00F256C3"/>
    <w:rsid w:val="00F261D7"/>
    <w:rsid w:val="00F30D45"/>
    <w:rsid w:val="00F474BA"/>
    <w:rsid w:val="00F550A1"/>
    <w:rsid w:val="00F61EF2"/>
    <w:rsid w:val="00F644BF"/>
    <w:rsid w:val="00F70F7F"/>
    <w:rsid w:val="00F755D0"/>
    <w:rsid w:val="00F82696"/>
    <w:rsid w:val="00F90C53"/>
    <w:rsid w:val="00FA0DBE"/>
    <w:rsid w:val="00FA5477"/>
    <w:rsid w:val="00FD220E"/>
    <w:rsid w:val="00FD3C6D"/>
    <w:rsid w:val="00FD6C5D"/>
    <w:rsid w:val="00FD752D"/>
    <w:rsid w:val="00FE492F"/>
    <w:rsid w:val="00FE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9112A"/>
  <w15:chartTrackingRefBased/>
  <w15:docId w15:val="{434453E7-D21D-4729-9059-35694CDB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918"/>
    <w:pPr>
      <w:keepNext/>
      <w:spacing w:after="0" w:line="240" w:lineRule="auto"/>
    </w:pPr>
    <w:rPr>
      <w:rFonts w:ascii="Times New Roman" w:eastAsia="Arial Unicode MS" w:hAnsi="Times New Roman" w:cs="Times New Roman"/>
      <w:color w:val="00000A"/>
      <w:kern w:val="0"/>
      <w:sz w:val="24"/>
      <w:szCs w:val="24"/>
      <w:u w:color="00000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0F2"/>
    <w:pPr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70F2"/>
    <w:pPr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768"/>
    <w:pPr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rsid w:val="00E25918"/>
    <w:rPr>
      <w:u w:val="single" w:color="00000A"/>
    </w:rPr>
  </w:style>
  <w:style w:type="paragraph" w:customStyle="1" w:styleId="Heading">
    <w:name w:val="Heading"/>
    <w:basedOn w:val="Normalny"/>
    <w:next w:val="Tekstpodstawowy"/>
    <w:qFormat/>
    <w:rsid w:val="00E25918"/>
    <w:pPr>
      <w:shd w:val="clear" w:color="auto" w:fill="FFFFFF"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E25918"/>
    <w:pPr>
      <w:shd w:val="clear" w:color="auto" w:fill="FFFFFF"/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E25918"/>
    <w:rPr>
      <w:rFonts w:ascii="Times New Roman" w:eastAsia="Arial Unicode MS" w:hAnsi="Times New Roman" w:cs="Times New Roman"/>
      <w:color w:val="00000A"/>
      <w:kern w:val="0"/>
      <w:sz w:val="24"/>
      <w:szCs w:val="24"/>
      <w:u w:color="00000A"/>
      <w:shd w:val="clear" w:color="auto" w:fill="FFFFFF"/>
      <w:lang w:val="en-US"/>
      <w14:ligatures w14:val="none"/>
    </w:rPr>
  </w:style>
  <w:style w:type="paragraph" w:styleId="Lista">
    <w:name w:val="List"/>
    <w:basedOn w:val="Tekstpodstawowy"/>
    <w:rsid w:val="00E25918"/>
  </w:style>
  <w:style w:type="paragraph" w:styleId="Legenda">
    <w:name w:val="caption"/>
    <w:basedOn w:val="Normalny"/>
    <w:qFormat/>
    <w:rsid w:val="00E25918"/>
    <w:pPr>
      <w:suppressLineNumbers/>
      <w:shd w:val="clear" w:color="auto" w:fill="FFFFFF"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E25918"/>
    <w:pPr>
      <w:suppressLineNumbers/>
      <w:shd w:val="clear" w:color="auto" w:fill="FFFFFF"/>
    </w:pPr>
  </w:style>
  <w:style w:type="paragraph" w:styleId="Nagwek">
    <w:name w:val="header"/>
    <w:basedOn w:val="Normalny"/>
    <w:link w:val="NagwekZnak"/>
    <w:uiPriority w:val="99"/>
    <w:rsid w:val="00E25918"/>
    <w:pPr>
      <w:widowControl w:val="0"/>
      <w:tabs>
        <w:tab w:val="center" w:pos="4819"/>
        <w:tab w:val="right" w:pos="9638"/>
      </w:tabs>
    </w:pPr>
    <w:rPr>
      <w:rFonts w:cs="Arial Unicode MS"/>
    </w:rPr>
  </w:style>
  <w:style w:type="character" w:customStyle="1" w:styleId="NagwekZnak">
    <w:name w:val="Nagłówek Znak"/>
    <w:basedOn w:val="Domylnaczcionkaakapitu"/>
    <w:link w:val="Nagwek"/>
    <w:uiPriority w:val="99"/>
    <w:rsid w:val="00E25918"/>
    <w:rPr>
      <w:rFonts w:ascii="Times New Roman" w:eastAsia="Arial Unicode MS" w:hAnsi="Times New Roman" w:cs="Arial Unicode MS"/>
      <w:color w:val="00000A"/>
      <w:kern w:val="0"/>
      <w:sz w:val="24"/>
      <w:szCs w:val="24"/>
      <w:u w:color="00000A"/>
      <w:lang w:val="en-US"/>
      <w14:ligatures w14:val="none"/>
    </w:rPr>
  </w:style>
  <w:style w:type="paragraph" w:customStyle="1" w:styleId="Nagwekistopka">
    <w:name w:val="Nagłówek i stopka"/>
    <w:qFormat/>
    <w:rsid w:val="00E25918"/>
    <w:pPr>
      <w:keepNext/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kern w:val="0"/>
      <w:sz w:val="24"/>
      <w:szCs w:val="24"/>
      <w:u w:color="00000A"/>
      <w:lang w:eastAsia="zh-CN" w:bidi="hi-IN"/>
      <w14:ligatures w14:val="none"/>
    </w:rPr>
  </w:style>
  <w:style w:type="paragraph" w:customStyle="1" w:styleId="TreA">
    <w:name w:val="Treść A"/>
    <w:qFormat/>
    <w:rsid w:val="00E25918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u w:color="00000A"/>
      <w:lang w:val="de-DE"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rsid w:val="00E25918"/>
    <w:pPr>
      <w:shd w:val="clear" w:color="auto" w:fill="FFFFFF"/>
    </w:pPr>
  </w:style>
  <w:style w:type="character" w:customStyle="1" w:styleId="StopkaZnak">
    <w:name w:val="Stopka Znak"/>
    <w:basedOn w:val="Domylnaczcionkaakapitu"/>
    <w:link w:val="Stopka"/>
    <w:uiPriority w:val="99"/>
    <w:rsid w:val="00E25918"/>
    <w:rPr>
      <w:rFonts w:ascii="Times New Roman" w:eastAsia="Arial Unicode MS" w:hAnsi="Times New Roman" w:cs="Times New Roman"/>
      <w:color w:val="00000A"/>
      <w:kern w:val="0"/>
      <w:sz w:val="24"/>
      <w:szCs w:val="24"/>
      <w:u w:color="00000A"/>
      <w:shd w:val="clear" w:color="auto" w:fill="FFFFFF"/>
      <w:lang w:val="en-US"/>
      <w14:ligatures w14:val="none"/>
    </w:rPr>
  </w:style>
  <w:style w:type="paragraph" w:customStyle="1" w:styleId="PreformattedText">
    <w:name w:val="Preformatted Text"/>
    <w:basedOn w:val="Normalny"/>
    <w:qFormat/>
    <w:rsid w:val="00E25918"/>
    <w:pPr>
      <w:shd w:val="clear" w:color="auto" w:fill="FFFFFF"/>
    </w:pPr>
  </w:style>
  <w:style w:type="table" w:styleId="Tabela-Siatka">
    <w:name w:val="Table Grid"/>
    <w:basedOn w:val="Standardowy"/>
    <w:rsid w:val="00E259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25918"/>
    <w:rPr>
      <w:color w:val="0563C1"/>
      <w:u w:val="single"/>
    </w:rPr>
  </w:style>
  <w:style w:type="paragraph" w:styleId="Akapitzlist">
    <w:name w:val="List Paragraph"/>
    <w:aliases w:val="L1,Numerowanie,List Paragraph,Akapit z listą5,Odstavec,Wypunktowanie,CW_Lista,wypunktowanie,Nag 1,List Paragraph1,2 heading,A_wyliczenie,K-P_odwolanie,maz_wyliczenie,opis dzialania,Akapit z listą BS,Akapit z punktorem 1"/>
    <w:basedOn w:val="Normalny"/>
    <w:link w:val="AkapitzlistZnak"/>
    <w:uiPriority w:val="34"/>
    <w:qFormat/>
    <w:rsid w:val="00E25918"/>
    <w:pPr>
      <w:keepNext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AkapitzlistZnak">
    <w:name w:val="Akapit z listą Znak"/>
    <w:aliases w:val="L1 Znak,Numerowanie Znak,List Paragraph Znak,Akapit z listą5 Znak,Odstavec Znak,Wypunktowanie Znak,CW_Lista Znak,wypunktowanie Znak,Nag 1 Znak,List Paragraph1 Znak,2 heading Znak,A_wyliczenie Znak,K-P_odwolanie Znak"/>
    <w:link w:val="Akapitzlist"/>
    <w:uiPriority w:val="34"/>
    <w:qFormat/>
    <w:locked/>
    <w:rsid w:val="00E25918"/>
    <w:rPr>
      <w:kern w:val="0"/>
      <w:u w:color="00000A"/>
      <w14:ligatures w14:val="none"/>
    </w:rPr>
  </w:style>
  <w:style w:type="paragraph" w:customStyle="1" w:styleId="paragraph">
    <w:name w:val="paragraph"/>
    <w:basedOn w:val="Normalny"/>
    <w:rsid w:val="00E724AF"/>
    <w:pPr>
      <w:keepNext w:val="0"/>
      <w:spacing w:before="100" w:beforeAutospacing="1" w:after="100" w:afterAutospacing="1"/>
    </w:pPr>
    <w:rPr>
      <w:rFonts w:eastAsia="Times New Roman"/>
      <w:color w:val="auto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757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u w:color="00000A"/>
      <w:lang w:val="en-US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A570F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u w:color="00000A"/>
      <w:lang w:val="en-US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70F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u w:color="00000A"/>
      <w:lang w:val="en-US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70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70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70F2"/>
    <w:rPr>
      <w:rFonts w:ascii="Times New Roman" w:eastAsia="Arial Unicode MS" w:hAnsi="Times New Roman" w:cs="Times New Roman"/>
      <w:color w:val="00000A"/>
      <w:kern w:val="0"/>
      <w:sz w:val="20"/>
      <w:szCs w:val="20"/>
      <w:u w:color="00000A"/>
      <w:lang w:val="en-US"/>
      <w14:ligatures w14:val="none"/>
    </w:rPr>
  </w:style>
  <w:style w:type="character" w:customStyle="1" w:styleId="cf01">
    <w:name w:val="cf01"/>
    <w:basedOn w:val="Domylnaczcionkaakapitu"/>
    <w:rsid w:val="00A570F2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526A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2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26A"/>
    <w:rPr>
      <w:rFonts w:ascii="Times New Roman" w:eastAsia="Arial Unicode MS" w:hAnsi="Times New Roman" w:cs="Times New Roman"/>
      <w:b/>
      <w:bCs/>
      <w:color w:val="00000A"/>
      <w:kern w:val="0"/>
      <w:sz w:val="20"/>
      <w:szCs w:val="20"/>
      <w:u w:color="00000A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67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67E8"/>
    <w:rPr>
      <w:rFonts w:ascii="Times New Roman" w:eastAsia="Arial Unicode MS" w:hAnsi="Times New Roman" w:cs="Times New Roman"/>
      <w:color w:val="00000A"/>
      <w:kern w:val="0"/>
      <w:sz w:val="20"/>
      <w:szCs w:val="20"/>
      <w:u w:color="00000A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67E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0B2A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1725</Words>
  <Characters>11320</Characters>
  <Application>Microsoft Office Word</Application>
  <DocSecurity>0</DocSecurity>
  <Lines>353</Lines>
  <Paragraphs>200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Kwiatkowska</dc:creator>
  <cp:keywords/>
  <dc:description/>
  <cp:lastModifiedBy>Izabela Protaś-Oroshazi</cp:lastModifiedBy>
  <cp:revision>2</cp:revision>
  <cp:lastPrinted>2025-09-23T12:03:00Z</cp:lastPrinted>
  <dcterms:created xsi:type="dcterms:W3CDTF">2026-03-20T09:24:00Z</dcterms:created>
  <dcterms:modified xsi:type="dcterms:W3CDTF">2026-03-20T09:24:00Z</dcterms:modified>
</cp:coreProperties>
</file>